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3F3" w:rsidRDefault="00A13B2A">
      <w:pPr>
        <w:tabs>
          <w:tab w:val="left" w:pos="1035"/>
          <w:tab w:val="left" w:pos="4155"/>
        </w:tabs>
        <w:rPr>
          <w:sz w:val="36"/>
          <w:szCs w:val="36"/>
        </w:rPr>
      </w:pPr>
      <w:r>
        <w:rPr>
          <w:sz w:val="44"/>
          <w:szCs w:val="44"/>
        </w:rPr>
        <w:tab/>
      </w:r>
    </w:p>
    <w:p w:rsidR="00ED33F3" w:rsidRDefault="00A13B2A">
      <w:pPr>
        <w:tabs>
          <w:tab w:val="left" w:pos="1035"/>
        </w:tabs>
        <w:rPr>
          <w:sz w:val="40"/>
          <w:szCs w:val="40"/>
        </w:rPr>
      </w:pPr>
      <w:r>
        <w:rPr>
          <w:sz w:val="40"/>
          <w:szCs w:val="40"/>
        </w:rPr>
        <w:t>Resume</w:t>
      </w:r>
    </w:p>
    <w:p w:rsidR="00ED33F3" w:rsidRDefault="00ED33F3">
      <w:pPr>
        <w:rPr>
          <w:sz w:val="28"/>
          <w:szCs w:val="28"/>
        </w:rPr>
      </w:pP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Carrier</w:t>
      </w:r>
      <w:r w:rsidR="00267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Objective</w:t>
      </w:r>
    </w:p>
    <w:p w:rsidR="00ED33F3" w:rsidRDefault="00ED33F3"/>
    <w:p w:rsidR="00ED33F3" w:rsidRDefault="00A13B2A">
      <w:pPr>
        <w:jc w:val="both"/>
        <w:rPr>
          <w:sz w:val="28"/>
          <w:szCs w:val="28"/>
        </w:rPr>
      </w:pPr>
      <w:r>
        <w:rPr>
          <w:sz w:val="28"/>
          <w:szCs w:val="28"/>
        </w:rPr>
        <w:t>To expl</w:t>
      </w:r>
      <w:r w:rsidR="002679C4">
        <w:rPr>
          <w:sz w:val="28"/>
          <w:szCs w:val="28"/>
        </w:rPr>
        <w:t>ore my potentialities as a Law Learner cum Teacher and to I</w:t>
      </w:r>
      <w:r>
        <w:rPr>
          <w:sz w:val="28"/>
          <w:szCs w:val="28"/>
        </w:rPr>
        <w:t>mpart educational training to students of law and serve for welfare of the nation.</w:t>
      </w:r>
    </w:p>
    <w:p w:rsidR="00ED33F3" w:rsidRDefault="00ED33F3">
      <w:pPr>
        <w:rPr>
          <w:sz w:val="28"/>
          <w:szCs w:val="28"/>
        </w:rPr>
      </w:pP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Name:                                 Dr.  Ansari </w:t>
      </w:r>
      <w:proofErr w:type="spellStart"/>
      <w:r>
        <w:rPr>
          <w:sz w:val="28"/>
          <w:szCs w:val="28"/>
        </w:rPr>
        <w:t>Zartab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Jabeen</w:t>
      </w:r>
      <w:proofErr w:type="spellEnd"/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Father’s name                     Ansari G.M. Farooq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B.sc.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B.ed</w:t>
      </w:r>
      <w:proofErr w:type="spellEnd"/>
      <w:r w:rsidR="002679C4">
        <w:rPr>
          <w:sz w:val="28"/>
          <w:szCs w:val="28"/>
        </w:rPr>
        <w:t xml:space="preserve"> (Math) Assistant teacher (</w:t>
      </w:r>
      <w:proofErr w:type="spellStart"/>
      <w:r w:rsidR="002679C4">
        <w:rPr>
          <w:sz w:val="28"/>
          <w:szCs w:val="28"/>
        </w:rPr>
        <w:t>Retd</w:t>
      </w:r>
      <w:proofErr w:type="spellEnd"/>
      <w:r>
        <w:rPr>
          <w:sz w:val="28"/>
          <w:szCs w:val="28"/>
        </w:rPr>
        <w:t>)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Gender                                Female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Religion                              Islam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Marital status                      Married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Date of birth                        09/01/1978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Nationality                          Indian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Languages known               English, Hindi, Urdu, Marathi</w:t>
      </w:r>
    </w:p>
    <w:p w:rsidR="00ED33F3" w:rsidRDefault="00ED33F3"/>
    <w:p w:rsidR="00ED33F3" w:rsidRDefault="00ED33F3"/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ORCID                                0000-003-4776-4027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tabs>
          <w:tab w:val="left" w:pos="1980"/>
          <w:tab w:val="left" w:pos="3236"/>
        </w:tabs>
        <w:rPr>
          <w:sz w:val="28"/>
          <w:szCs w:val="28"/>
        </w:rPr>
      </w:pPr>
      <w:r>
        <w:rPr>
          <w:sz w:val="28"/>
          <w:szCs w:val="28"/>
        </w:rPr>
        <w:t>Google Scholar id</w:t>
      </w:r>
      <w:r>
        <w:rPr>
          <w:sz w:val="28"/>
          <w:szCs w:val="28"/>
        </w:rPr>
        <w:tab/>
        <w:t>principal@jclakk.org</w:t>
      </w:r>
    </w:p>
    <w:p w:rsidR="00ED33F3" w:rsidRDefault="00ED33F3">
      <w:pPr>
        <w:tabs>
          <w:tab w:val="left" w:pos="1980"/>
        </w:tabs>
        <w:rPr>
          <w:sz w:val="28"/>
          <w:szCs w:val="28"/>
        </w:rPr>
      </w:pPr>
    </w:p>
    <w:p w:rsidR="00ED33F3" w:rsidRDefault="00A13B2A">
      <w:pPr>
        <w:tabs>
          <w:tab w:val="left" w:pos="1980"/>
          <w:tab w:val="left" w:pos="3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 xml:space="preserve"> profile</w:t>
      </w:r>
      <w:r>
        <w:rPr>
          <w:sz w:val="28"/>
          <w:szCs w:val="28"/>
        </w:rPr>
        <w:tab/>
        <w:t xml:space="preserve">             https://www.linkedin.com/in/dr-zartab-ansari-117297148</w:t>
      </w:r>
    </w:p>
    <w:p w:rsidR="00ED33F3" w:rsidRDefault="00ED33F3">
      <w:pPr>
        <w:tabs>
          <w:tab w:val="left" w:pos="1980"/>
        </w:tabs>
        <w:rPr>
          <w:sz w:val="28"/>
          <w:szCs w:val="28"/>
        </w:rPr>
      </w:pPr>
    </w:p>
    <w:p w:rsidR="00ED33F3" w:rsidRDefault="00ED33F3">
      <w:pPr>
        <w:tabs>
          <w:tab w:val="left" w:pos="1980"/>
        </w:tabs>
        <w:rPr>
          <w:sz w:val="28"/>
          <w:szCs w:val="28"/>
        </w:rPr>
      </w:pPr>
    </w:p>
    <w:p w:rsidR="00ED33F3" w:rsidRDefault="00ED33F3">
      <w:pPr>
        <w:tabs>
          <w:tab w:val="left" w:pos="1980"/>
        </w:tabs>
        <w:rPr>
          <w:sz w:val="28"/>
          <w:szCs w:val="28"/>
        </w:rPr>
      </w:pPr>
    </w:p>
    <w:p w:rsidR="00ED33F3" w:rsidRDefault="00ED33F3">
      <w:pPr>
        <w:tabs>
          <w:tab w:val="left" w:pos="1980"/>
        </w:tabs>
        <w:rPr>
          <w:sz w:val="28"/>
          <w:szCs w:val="28"/>
        </w:rPr>
      </w:pP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D33F3" w:rsidRDefault="00A13B2A">
      <w:pPr>
        <w:rPr>
          <w:b/>
          <w:sz w:val="28"/>
          <w:szCs w:val="28"/>
        </w:rPr>
      </w:pPr>
      <w:r>
        <w:rPr>
          <w:b/>
          <w:sz w:val="32"/>
          <w:szCs w:val="32"/>
        </w:rPr>
        <w:t>Educational qualification</w:t>
      </w:r>
      <w:r>
        <w:rPr>
          <w:b/>
          <w:sz w:val="28"/>
          <w:szCs w:val="28"/>
        </w:rPr>
        <w:t>s</w:t>
      </w:r>
    </w:p>
    <w:p w:rsidR="00ED33F3" w:rsidRDefault="00ED33F3">
      <w:pPr>
        <w:rPr>
          <w:sz w:val="32"/>
          <w:szCs w:val="32"/>
        </w:rPr>
      </w:pPr>
    </w:p>
    <w:tbl>
      <w:tblPr>
        <w:tblStyle w:val="a"/>
        <w:tblW w:w="104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02"/>
        <w:gridCol w:w="1954"/>
        <w:gridCol w:w="1297"/>
        <w:gridCol w:w="1125"/>
        <w:gridCol w:w="1038"/>
        <w:gridCol w:w="19"/>
        <w:gridCol w:w="3531"/>
      </w:tblGrid>
      <w:tr w:rsidR="00ED33F3">
        <w:trPr>
          <w:cantSplit/>
          <w:trHeight w:val="807"/>
          <w:tblHeader/>
        </w:trPr>
        <w:tc>
          <w:tcPr>
            <w:tcW w:w="1404" w:type="dxa"/>
          </w:tcPr>
          <w:p w:rsidR="00ED33F3" w:rsidRDefault="00A13B2A">
            <w:r>
              <w:t>Exam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Board/ University</w:t>
            </w:r>
          </w:p>
        </w:tc>
        <w:tc>
          <w:tcPr>
            <w:tcW w:w="1297" w:type="dxa"/>
          </w:tcPr>
          <w:p w:rsidR="00ED33F3" w:rsidRDefault="00A13B2A">
            <w:r>
              <w:t>Year of passing</w:t>
            </w:r>
          </w:p>
        </w:tc>
        <w:tc>
          <w:tcPr>
            <w:tcW w:w="1125" w:type="dxa"/>
          </w:tcPr>
          <w:p w:rsidR="00ED33F3" w:rsidRDefault="00A13B2A">
            <w:r>
              <w:t>%of marks</w:t>
            </w:r>
          </w:p>
        </w:tc>
        <w:tc>
          <w:tcPr>
            <w:tcW w:w="1057" w:type="dxa"/>
            <w:gridSpan w:val="2"/>
          </w:tcPr>
          <w:p w:rsidR="00ED33F3" w:rsidRDefault="00A13B2A">
            <w:r>
              <w:t>Grade</w:t>
            </w:r>
          </w:p>
        </w:tc>
        <w:tc>
          <w:tcPr>
            <w:tcW w:w="3531" w:type="dxa"/>
          </w:tcPr>
          <w:p w:rsidR="00ED33F3" w:rsidRDefault="00A13B2A">
            <w:r>
              <w:t>Institution</w:t>
            </w:r>
          </w:p>
        </w:tc>
      </w:tr>
      <w:tr w:rsidR="00ED33F3">
        <w:trPr>
          <w:cantSplit/>
          <w:trHeight w:val="807"/>
          <w:tblHeader/>
        </w:trPr>
        <w:tc>
          <w:tcPr>
            <w:tcW w:w="1404" w:type="dxa"/>
          </w:tcPr>
          <w:p w:rsidR="00ED33F3" w:rsidRDefault="00A13B2A">
            <w:r>
              <w:t>Ph.D.(Law)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Dr. B.A.M.U</w:t>
            </w:r>
          </w:p>
        </w:tc>
        <w:tc>
          <w:tcPr>
            <w:tcW w:w="1297" w:type="dxa"/>
          </w:tcPr>
          <w:p w:rsidR="00ED33F3" w:rsidRDefault="00A13B2A">
            <w:r>
              <w:t>July 2018</w:t>
            </w:r>
          </w:p>
        </w:tc>
        <w:tc>
          <w:tcPr>
            <w:tcW w:w="1125" w:type="dxa"/>
          </w:tcPr>
          <w:p w:rsidR="00ED33F3" w:rsidRDefault="00ED33F3"/>
        </w:tc>
        <w:tc>
          <w:tcPr>
            <w:tcW w:w="1057" w:type="dxa"/>
            <w:gridSpan w:val="2"/>
          </w:tcPr>
          <w:p w:rsidR="00ED33F3" w:rsidRDefault="00ED33F3"/>
        </w:tc>
        <w:tc>
          <w:tcPr>
            <w:tcW w:w="3531" w:type="dxa"/>
          </w:tcPr>
          <w:p w:rsidR="00ED33F3" w:rsidRDefault="00A13B2A">
            <w:r>
              <w:t>Department of P.G. Studies in law</w:t>
            </w:r>
          </w:p>
        </w:tc>
      </w:tr>
      <w:tr w:rsidR="00ED33F3">
        <w:trPr>
          <w:cantSplit/>
          <w:trHeight w:val="807"/>
          <w:tblHeader/>
        </w:trPr>
        <w:tc>
          <w:tcPr>
            <w:tcW w:w="1404" w:type="dxa"/>
          </w:tcPr>
          <w:p w:rsidR="00ED33F3" w:rsidRDefault="00A13B2A">
            <w:r>
              <w:t>NET (Law)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U.G.C</w:t>
            </w:r>
          </w:p>
        </w:tc>
        <w:tc>
          <w:tcPr>
            <w:tcW w:w="1297" w:type="dxa"/>
          </w:tcPr>
          <w:p w:rsidR="00ED33F3" w:rsidRDefault="00A13B2A">
            <w:r>
              <w:t>2012</w:t>
            </w:r>
          </w:p>
        </w:tc>
        <w:tc>
          <w:tcPr>
            <w:tcW w:w="1125" w:type="dxa"/>
          </w:tcPr>
          <w:p w:rsidR="00ED33F3" w:rsidRDefault="00ED33F3"/>
        </w:tc>
        <w:tc>
          <w:tcPr>
            <w:tcW w:w="1057" w:type="dxa"/>
            <w:gridSpan w:val="2"/>
          </w:tcPr>
          <w:p w:rsidR="00ED33F3" w:rsidRDefault="00ED33F3"/>
        </w:tc>
        <w:tc>
          <w:tcPr>
            <w:tcW w:w="3531" w:type="dxa"/>
          </w:tcPr>
          <w:p w:rsidR="00ED33F3" w:rsidRDefault="00A13B2A">
            <w:r>
              <w:t>UGC</w:t>
            </w:r>
          </w:p>
        </w:tc>
      </w:tr>
      <w:tr w:rsidR="00ED33F3">
        <w:trPr>
          <w:cantSplit/>
          <w:trHeight w:val="422"/>
          <w:tblHeader/>
        </w:trPr>
        <w:tc>
          <w:tcPr>
            <w:tcW w:w="10470" w:type="dxa"/>
            <w:gridSpan w:val="8"/>
          </w:tcPr>
          <w:p w:rsidR="00ED33F3" w:rsidRDefault="00A13B2A">
            <w:pPr>
              <w:rPr>
                <w:b/>
              </w:rPr>
            </w:pPr>
            <w:r>
              <w:rPr>
                <w:b/>
              </w:rPr>
              <w:t>P.G. Degrees</w:t>
            </w:r>
          </w:p>
        </w:tc>
      </w:tr>
      <w:tr w:rsidR="00ED33F3">
        <w:trPr>
          <w:cantSplit/>
          <w:trHeight w:val="829"/>
          <w:tblHeader/>
        </w:trPr>
        <w:tc>
          <w:tcPr>
            <w:tcW w:w="1404" w:type="dxa"/>
          </w:tcPr>
          <w:p w:rsidR="00ED33F3" w:rsidRDefault="00A13B2A">
            <w:r>
              <w:t>M.A</w:t>
            </w:r>
          </w:p>
          <w:p w:rsidR="00ED33F3" w:rsidRDefault="00A13B2A">
            <w:r>
              <w:t>(POL.SCI)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DR.B.A.M. U</w:t>
            </w:r>
          </w:p>
          <w:p w:rsidR="00ED33F3" w:rsidRDefault="00A13B2A">
            <w:r>
              <w:t>AURANGABAD</w:t>
            </w:r>
          </w:p>
        </w:tc>
        <w:tc>
          <w:tcPr>
            <w:tcW w:w="1297" w:type="dxa"/>
          </w:tcPr>
          <w:p w:rsidR="00ED33F3" w:rsidRDefault="00A13B2A">
            <w:pPr>
              <w:pStyle w:val="Heading1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APRIL 2010</w:t>
            </w:r>
          </w:p>
        </w:tc>
        <w:tc>
          <w:tcPr>
            <w:tcW w:w="1125" w:type="dxa"/>
          </w:tcPr>
          <w:p w:rsidR="00ED33F3" w:rsidRDefault="00A13B2A">
            <w:r>
              <w:rPr>
                <w:rFonts w:ascii="Cambria" w:eastAsia="Cambria" w:hAnsi="Cambria" w:cs="Cambria"/>
              </w:rPr>
              <w:t>68.75</w:t>
            </w:r>
          </w:p>
        </w:tc>
        <w:tc>
          <w:tcPr>
            <w:tcW w:w="1038" w:type="dxa"/>
          </w:tcPr>
          <w:p w:rsidR="00ED33F3" w:rsidRDefault="00A13B2A">
            <w:r>
              <w:t>A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MAULANA AZAD COLLEGE</w:t>
            </w:r>
          </w:p>
          <w:p w:rsidR="00ED33F3" w:rsidRDefault="00A13B2A">
            <w:r>
              <w:t>(AURANGABAD)</w:t>
            </w:r>
          </w:p>
        </w:tc>
      </w:tr>
      <w:tr w:rsidR="00ED33F3">
        <w:trPr>
          <w:cantSplit/>
          <w:trHeight w:val="807"/>
          <w:tblHeader/>
        </w:trPr>
        <w:tc>
          <w:tcPr>
            <w:tcW w:w="1404" w:type="dxa"/>
          </w:tcPr>
          <w:p w:rsidR="00ED33F3" w:rsidRDefault="00A13B2A">
            <w:r>
              <w:t xml:space="preserve">LL.M 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DR. B.A.M.U AURANGABAD</w:t>
            </w:r>
          </w:p>
        </w:tc>
        <w:tc>
          <w:tcPr>
            <w:tcW w:w="1297" w:type="dxa"/>
          </w:tcPr>
          <w:p w:rsidR="00ED33F3" w:rsidRDefault="00A13B2A">
            <w:r>
              <w:t>APRIL 2006</w:t>
            </w:r>
          </w:p>
        </w:tc>
        <w:tc>
          <w:tcPr>
            <w:tcW w:w="1125" w:type="dxa"/>
          </w:tcPr>
          <w:p w:rsidR="00ED33F3" w:rsidRDefault="00A13B2A">
            <w:r>
              <w:t>61%</w:t>
            </w:r>
          </w:p>
        </w:tc>
        <w:tc>
          <w:tcPr>
            <w:tcW w:w="1038" w:type="dxa"/>
          </w:tcPr>
          <w:p w:rsidR="00ED33F3" w:rsidRDefault="00A13B2A">
            <w:r>
              <w:t>A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P.G. STUDIES OF LAW (AURANGABAD)</w:t>
            </w:r>
          </w:p>
        </w:tc>
      </w:tr>
      <w:tr w:rsidR="00ED33F3">
        <w:trPr>
          <w:cantSplit/>
          <w:trHeight w:val="305"/>
          <w:tblHeader/>
        </w:trPr>
        <w:tc>
          <w:tcPr>
            <w:tcW w:w="10470" w:type="dxa"/>
            <w:gridSpan w:val="8"/>
          </w:tcPr>
          <w:p w:rsidR="00ED33F3" w:rsidRDefault="00A13B2A">
            <w:pPr>
              <w:rPr>
                <w:b/>
              </w:rPr>
            </w:pPr>
            <w:r>
              <w:rPr>
                <w:b/>
              </w:rPr>
              <w:t>U.G. Degrees</w:t>
            </w:r>
          </w:p>
        </w:tc>
      </w:tr>
      <w:tr w:rsidR="00ED33F3">
        <w:trPr>
          <w:cantSplit/>
          <w:trHeight w:val="829"/>
          <w:tblHeader/>
        </w:trPr>
        <w:tc>
          <w:tcPr>
            <w:tcW w:w="1404" w:type="dxa"/>
          </w:tcPr>
          <w:p w:rsidR="00ED33F3" w:rsidRDefault="00A13B2A">
            <w:r>
              <w:t>LL.B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DR. B.A.M.U.</w:t>
            </w:r>
          </w:p>
          <w:p w:rsidR="00ED33F3" w:rsidRDefault="00A13B2A">
            <w:r>
              <w:t>AURANGABAD</w:t>
            </w:r>
          </w:p>
        </w:tc>
        <w:tc>
          <w:tcPr>
            <w:tcW w:w="1297" w:type="dxa"/>
          </w:tcPr>
          <w:p w:rsidR="00ED33F3" w:rsidRDefault="00A13B2A">
            <w:r>
              <w:t>APRIL 2004</w:t>
            </w:r>
          </w:p>
        </w:tc>
        <w:tc>
          <w:tcPr>
            <w:tcW w:w="1125" w:type="dxa"/>
          </w:tcPr>
          <w:p w:rsidR="00ED33F3" w:rsidRDefault="00A13B2A">
            <w:r>
              <w:t>60%</w:t>
            </w:r>
          </w:p>
        </w:tc>
        <w:tc>
          <w:tcPr>
            <w:tcW w:w="1038" w:type="dxa"/>
          </w:tcPr>
          <w:p w:rsidR="00ED33F3" w:rsidRDefault="00A13B2A">
            <w:r>
              <w:t>A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M.P.LAW COLLEGE(AURANGABAD)</w:t>
            </w:r>
          </w:p>
        </w:tc>
      </w:tr>
      <w:tr w:rsidR="00ED33F3">
        <w:trPr>
          <w:cantSplit/>
          <w:trHeight w:val="1232"/>
          <w:tblHeader/>
        </w:trPr>
        <w:tc>
          <w:tcPr>
            <w:tcW w:w="1404" w:type="dxa"/>
          </w:tcPr>
          <w:p w:rsidR="00ED33F3" w:rsidRDefault="00A13B2A">
            <w:r>
              <w:t>B.A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DR. B.A.M.U</w:t>
            </w:r>
          </w:p>
          <w:p w:rsidR="00ED33F3" w:rsidRDefault="00A13B2A">
            <w:pPr>
              <w:rPr>
                <w:sz w:val="32"/>
                <w:szCs w:val="32"/>
              </w:rPr>
            </w:pPr>
            <w:r>
              <w:t>AURANGABAD</w:t>
            </w:r>
          </w:p>
        </w:tc>
        <w:tc>
          <w:tcPr>
            <w:tcW w:w="1297" w:type="dxa"/>
          </w:tcPr>
          <w:p w:rsidR="00ED33F3" w:rsidRDefault="00A13B2A">
            <w:r>
              <w:t>APRIL 1998</w:t>
            </w:r>
          </w:p>
        </w:tc>
        <w:tc>
          <w:tcPr>
            <w:tcW w:w="1125" w:type="dxa"/>
          </w:tcPr>
          <w:p w:rsidR="00ED33F3" w:rsidRDefault="00A13B2A">
            <w:r>
              <w:rPr>
                <w:rFonts w:ascii="Cambria" w:eastAsia="Cambria" w:hAnsi="Cambria" w:cs="Cambria"/>
              </w:rPr>
              <w:t>54.33</w:t>
            </w:r>
          </w:p>
        </w:tc>
        <w:tc>
          <w:tcPr>
            <w:tcW w:w="1038" w:type="dxa"/>
          </w:tcPr>
          <w:p w:rsidR="00ED33F3" w:rsidRDefault="00A13B2A">
            <w:r>
              <w:t>B+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AURANGABAD COLLEGE FOR WOMEN(AURANGABAD)</w:t>
            </w:r>
          </w:p>
        </w:tc>
      </w:tr>
      <w:tr w:rsidR="00ED33F3">
        <w:trPr>
          <w:cantSplit/>
          <w:trHeight w:val="377"/>
          <w:tblHeader/>
        </w:trPr>
        <w:tc>
          <w:tcPr>
            <w:tcW w:w="10470" w:type="dxa"/>
            <w:gridSpan w:val="8"/>
          </w:tcPr>
          <w:p w:rsidR="00ED33F3" w:rsidRDefault="00ED33F3"/>
        </w:tc>
      </w:tr>
      <w:tr w:rsidR="00ED33F3">
        <w:trPr>
          <w:cantSplit/>
          <w:trHeight w:val="1232"/>
          <w:tblHeader/>
        </w:trPr>
        <w:tc>
          <w:tcPr>
            <w:tcW w:w="1404" w:type="dxa"/>
          </w:tcPr>
          <w:p w:rsidR="00ED33F3" w:rsidRDefault="00A13B2A">
            <w:r>
              <w:t>H.S.C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>AURANGABAD DIVISIONAL BOARD</w:t>
            </w:r>
          </w:p>
        </w:tc>
        <w:tc>
          <w:tcPr>
            <w:tcW w:w="1297" w:type="dxa"/>
          </w:tcPr>
          <w:p w:rsidR="00ED33F3" w:rsidRDefault="00A13B2A">
            <w:r>
              <w:t>MARCH1995</w:t>
            </w:r>
          </w:p>
        </w:tc>
        <w:tc>
          <w:tcPr>
            <w:tcW w:w="1125" w:type="dxa"/>
          </w:tcPr>
          <w:p w:rsidR="00ED33F3" w:rsidRDefault="00A13B2A">
            <w:r>
              <w:rPr>
                <w:rFonts w:ascii="Cambria" w:eastAsia="Cambria" w:hAnsi="Cambria" w:cs="Cambria"/>
              </w:rPr>
              <w:t>63.33</w:t>
            </w:r>
          </w:p>
        </w:tc>
        <w:tc>
          <w:tcPr>
            <w:tcW w:w="1038" w:type="dxa"/>
          </w:tcPr>
          <w:p w:rsidR="00ED33F3" w:rsidRDefault="00A13B2A">
            <w:r>
              <w:t>A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AURANGABAD COLLEGE FOR WOMEN(AURANGABAD)</w:t>
            </w:r>
          </w:p>
        </w:tc>
      </w:tr>
      <w:tr w:rsidR="00ED33F3">
        <w:trPr>
          <w:cantSplit/>
          <w:trHeight w:val="1232"/>
          <w:tblHeader/>
        </w:trPr>
        <w:tc>
          <w:tcPr>
            <w:tcW w:w="1404" w:type="dxa"/>
          </w:tcPr>
          <w:p w:rsidR="00ED33F3" w:rsidRDefault="00A13B2A">
            <w:r>
              <w:t>S.S.C</w:t>
            </w:r>
          </w:p>
        </w:tc>
        <w:tc>
          <w:tcPr>
            <w:tcW w:w="2056" w:type="dxa"/>
            <w:gridSpan w:val="2"/>
          </w:tcPr>
          <w:p w:rsidR="00ED33F3" w:rsidRDefault="00A13B2A">
            <w:r>
              <w:t xml:space="preserve">AURANGABAD DIVISIONAL BOARD </w:t>
            </w:r>
          </w:p>
        </w:tc>
        <w:tc>
          <w:tcPr>
            <w:tcW w:w="1297" w:type="dxa"/>
          </w:tcPr>
          <w:p w:rsidR="00ED33F3" w:rsidRDefault="00A13B2A">
            <w:r>
              <w:t>MARCH 1993</w:t>
            </w:r>
          </w:p>
        </w:tc>
        <w:tc>
          <w:tcPr>
            <w:tcW w:w="1125" w:type="dxa"/>
          </w:tcPr>
          <w:p w:rsidR="00ED33F3" w:rsidRDefault="00A13B2A">
            <w:r>
              <w:rPr>
                <w:rFonts w:ascii="Cambria" w:eastAsia="Cambria" w:hAnsi="Cambria" w:cs="Cambria"/>
              </w:rPr>
              <w:t>66.14</w:t>
            </w:r>
          </w:p>
        </w:tc>
        <w:tc>
          <w:tcPr>
            <w:tcW w:w="1038" w:type="dxa"/>
          </w:tcPr>
          <w:p w:rsidR="00ED33F3" w:rsidRDefault="00A13B2A">
            <w:r>
              <w:t>A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>HOLY CROSS ENGLISH HIGH SCHOOL(AURANGABAD)</w:t>
            </w:r>
          </w:p>
        </w:tc>
      </w:tr>
      <w:tr w:rsidR="00ED33F3">
        <w:trPr>
          <w:cantSplit/>
          <w:trHeight w:val="332"/>
          <w:tblHeader/>
        </w:trPr>
        <w:tc>
          <w:tcPr>
            <w:tcW w:w="10470" w:type="dxa"/>
            <w:gridSpan w:val="8"/>
          </w:tcPr>
          <w:p w:rsidR="00ED33F3" w:rsidRDefault="00A13B2A">
            <w:pPr>
              <w:rPr>
                <w:b/>
              </w:rPr>
            </w:pPr>
            <w:r>
              <w:rPr>
                <w:b/>
              </w:rPr>
              <w:t>Certificate Courses</w:t>
            </w:r>
          </w:p>
        </w:tc>
      </w:tr>
      <w:tr w:rsidR="00ED33F3" w:rsidTr="00D7624B">
        <w:trPr>
          <w:cantSplit/>
          <w:trHeight w:val="885"/>
          <w:tblHeader/>
        </w:trPr>
        <w:tc>
          <w:tcPr>
            <w:tcW w:w="1506" w:type="dxa"/>
            <w:gridSpan w:val="2"/>
          </w:tcPr>
          <w:p w:rsidR="00ED33F3" w:rsidRDefault="00A13B2A">
            <w:proofErr w:type="spellStart"/>
            <w:r>
              <w:t>P.G.Diploma</w:t>
            </w:r>
            <w:proofErr w:type="spellEnd"/>
            <w:r>
              <w:t xml:space="preserve"> in  Cyber Law</w:t>
            </w:r>
          </w:p>
        </w:tc>
        <w:tc>
          <w:tcPr>
            <w:tcW w:w="1954" w:type="dxa"/>
          </w:tcPr>
          <w:p w:rsidR="00ED33F3" w:rsidRDefault="00A13B2A">
            <w:proofErr w:type="spellStart"/>
            <w:r>
              <w:t>Dr.B.A.M.U</w:t>
            </w:r>
            <w:proofErr w:type="spellEnd"/>
          </w:p>
        </w:tc>
        <w:tc>
          <w:tcPr>
            <w:tcW w:w="1297" w:type="dxa"/>
          </w:tcPr>
          <w:p w:rsidR="00ED33F3" w:rsidRDefault="00A13B2A">
            <w:r>
              <w:t>April 2020</w:t>
            </w:r>
          </w:p>
        </w:tc>
        <w:tc>
          <w:tcPr>
            <w:tcW w:w="1125" w:type="dxa"/>
          </w:tcPr>
          <w:p w:rsidR="00ED33F3" w:rsidRDefault="00A13B2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90%</w:t>
            </w:r>
          </w:p>
        </w:tc>
        <w:tc>
          <w:tcPr>
            <w:tcW w:w="1038" w:type="dxa"/>
          </w:tcPr>
          <w:p w:rsidR="00ED33F3" w:rsidRDefault="00A13B2A">
            <w:r>
              <w:t>O</w:t>
            </w:r>
          </w:p>
        </w:tc>
        <w:tc>
          <w:tcPr>
            <w:tcW w:w="3550" w:type="dxa"/>
            <w:gridSpan w:val="2"/>
          </w:tcPr>
          <w:p w:rsidR="00ED33F3" w:rsidRDefault="00A13B2A">
            <w:proofErr w:type="spellStart"/>
            <w:r>
              <w:t>V.N.Patil</w:t>
            </w:r>
            <w:proofErr w:type="spellEnd"/>
            <w:r>
              <w:t xml:space="preserve"> Law College</w:t>
            </w:r>
          </w:p>
        </w:tc>
      </w:tr>
      <w:tr w:rsidR="00ED33F3" w:rsidTr="00D7624B">
        <w:trPr>
          <w:cantSplit/>
          <w:trHeight w:val="885"/>
          <w:tblHeader/>
        </w:trPr>
        <w:tc>
          <w:tcPr>
            <w:tcW w:w="1506" w:type="dxa"/>
            <w:gridSpan w:val="2"/>
          </w:tcPr>
          <w:p w:rsidR="00ED33F3" w:rsidRDefault="00A13B2A">
            <w:r>
              <w:t>Certificate Course on IPR</w:t>
            </w:r>
          </w:p>
        </w:tc>
        <w:tc>
          <w:tcPr>
            <w:tcW w:w="1954" w:type="dxa"/>
          </w:tcPr>
          <w:p w:rsidR="00ED33F3" w:rsidRDefault="00A13B2A">
            <w:r>
              <w:t>WIPO</w:t>
            </w:r>
          </w:p>
        </w:tc>
        <w:tc>
          <w:tcPr>
            <w:tcW w:w="1297" w:type="dxa"/>
          </w:tcPr>
          <w:p w:rsidR="00ED33F3" w:rsidRDefault="00A13B2A">
            <w:r>
              <w:t>March 2021</w:t>
            </w:r>
          </w:p>
        </w:tc>
        <w:tc>
          <w:tcPr>
            <w:tcW w:w="1125" w:type="dxa"/>
          </w:tcPr>
          <w:p w:rsidR="00ED33F3" w:rsidRDefault="00ED33F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38" w:type="dxa"/>
          </w:tcPr>
          <w:p w:rsidR="00ED33F3" w:rsidRDefault="00ED33F3"/>
        </w:tc>
        <w:tc>
          <w:tcPr>
            <w:tcW w:w="3550" w:type="dxa"/>
            <w:gridSpan w:val="2"/>
          </w:tcPr>
          <w:p w:rsidR="00ED33F3" w:rsidRDefault="00A13B2A">
            <w:r>
              <w:t>Online</w:t>
            </w:r>
          </w:p>
        </w:tc>
      </w:tr>
      <w:tr w:rsidR="00D7624B" w:rsidTr="00D7624B">
        <w:trPr>
          <w:cantSplit/>
          <w:trHeight w:val="885"/>
          <w:tblHeader/>
        </w:trPr>
        <w:tc>
          <w:tcPr>
            <w:tcW w:w="1506" w:type="dxa"/>
            <w:gridSpan w:val="2"/>
          </w:tcPr>
          <w:p w:rsidR="00D7624B" w:rsidRDefault="00D7624B" w:rsidP="00D7624B">
            <w:pPr>
              <w:rPr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Certificate Course on Intellectual Property Rights”,</w:t>
            </w:r>
          </w:p>
          <w:p w:rsidR="00D7624B" w:rsidRDefault="00D7624B" w:rsidP="00D7624B">
            <w:pPr>
              <w:rPr>
                <w:sz w:val="32"/>
                <w:szCs w:val="32"/>
              </w:rPr>
            </w:pPr>
          </w:p>
          <w:p w:rsidR="00D7624B" w:rsidRDefault="00D7624B"/>
        </w:tc>
        <w:tc>
          <w:tcPr>
            <w:tcW w:w="1954" w:type="dxa"/>
          </w:tcPr>
          <w:p w:rsidR="00D7624B" w:rsidRDefault="00D7624B">
            <w:r>
              <w:t xml:space="preserve">Legal </w:t>
            </w:r>
            <w:proofErr w:type="spellStart"/>
            <w:r>
              <w:t>Expatite</w:t>
            </w:r>
            <w:proofErr w:type="spellEnd"/>
          </w:p>
        </w:tc>
        <w:tc>
          <w:tcPr>
            <w:tcW w:w="1297" w:type="dxa"/>
          </w:tcPr>
          <w:p w:rsidR="00D7624B" w:rsidRDefault="00D7624B">
            <w:r>
              <w:t>November 2022</w:t>
            </w:r>
          </w:p>
        </w:tc>
        <w:tc>
          <w:tcPr>
            <w:tcW w:w="1125" w:type="dxa"/>
          </w:tcPr>
          <w:p w:rsidR="00D7624B" w:rsidRDefault="00D7624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38" w:type="dxa"/>
          </w:tcPr>
          <w:p w:rsidR="00D7624B" w:rsidRDefault="00D7624B"/>
        </w:tc>
        <w:tc>
          <w:tcPr>
            <w:tcW w:w="3550" w:type="dxa"/>
            <w:gridSpan w:val="2"/>
          </w:tcPr>
          <w:p w:rsidR="00D7624B" w:rsidRDefault="00D7624B">
            <w:r>
              <w:t>online</w:t>
            </w:r>
          </w:p>
        </w:tc>
      </w:tr>
      <w:tr w:rsidR="00ED33F3" w:rsidTr="00D7624B">
        <w:trPr>
          <w:cantSplit/>
          <w:trHeight w:val="885"/>
          <w:tblHeader/>
        </w:trPr>
        <w:tc>
          <w:tcPr>
            <w:tcW w:w="1506" w:type="dxa"/>
            <w:gridSpan w:val="2"/>
          </w:tcPr>
          <w:p w:rsidR="00ED33F3" w:rsidRDefault="00A13B2A">
            <w:r>
              <w:t xml:space="preserve">Certificate course on Human Rights </w:t>
            </w:r>
          </w:p>
        </w:tc>
        <w:tc>
          <w:tcPr>
            <w:tcW w:w="1954" w:type="dxa"/>
          </w:tcPr>
          <w:p w:rsidR="00ED33F3" w:rsidRDefault="00A13B2A">
            <w:r>
              <w:t xml:space="preserve">Oxford Kashmir Forum </w:t>
            </w:r>
          </w:p>
        </w:tc>
        <w:tc>
          <w:tcPr>
            <w:tcW w:w="1297" w:type="dxa"/>
          </w:tcPr>
          <w:p w:rsidR="00ED33F3" w:rsidRDefault="00A13B2A">
            <w:r>
              <w:t>2022</w:t>
            </w:r>
          </w:p>
        </w:tc>
        <w:tc>
          <w:tcPr>
            <w:tcW w:w="1125" w:type="dxa"/>
          </w:tcPr>
          <w:p w:rsidR="00ED33F3" w:rsidRDefault="00ED33F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38" w:type="dxa"/>
          </w:tcPr>
          <w:p w:rsidR="00ED33F3" w:rsidRDefault="00A13B2A">
            <w:r>
              <w:t>Distinction</w:t>
            </w:r>
          </w:p>
        </w:tc>
        <w:tc>
          <w:tcPr>
            <w:tcW w:w="3550" w:type="dxa"/>
            <w:gridSpan w:val="2"/>
          </w:tcPr>
          <w:p w:rsidR="00ED33F3" w:rsidRDefault="00A13B2A">
            <w:r>
              <w:t xml:space="preserve">Online </w:t>
            </w:r>
          </w:p>
        </w:tc>
      </w:tr>
    </w:tbl>
    <w:p w:rsidR="00ED33F3" w:rsidRDefault="00ED33F3">
      <w:pPr>
        <w:rPr>
          <w:sz w:val="32"/>
          <w:szCs w:val="32"/>
        </w:rPr>
      </w:pPr>
    </w:p>
    <w:p w:rsidR="00ED33F3" w:rsidRDefault="00ED33F3">
      <w:pPr>
        <w:rPr>
          <w:sz w:val="32"/>
          <w:szCs w:val="32"/>
        </w:rPr>
      </w:pPr>
    </w:p>
    <w:p w:rsidR="00ED33F3" w:rsidRDefault="00A13B2A">
      <w:pPr>
        <w:rPr>
          <w:sz w:val="28"/>
          <w:szCs w:val="28"/>
        </w:rPr>
      </w:pPr>
      <w:r>
        <w:rPr>
          <w:b/>
          <w:sz w:val="28"/>
          <w:szCs w:val="28"/>
        </w:rPr>
        <w:t>Teaching experience</w:t>
      </w:r>
      <w:r>
        <w:rPr>
          <w:sz w:val="28"/>
          <w:szCs w:val="28"/>
        </w:rPr>
        <w:t>: -15 years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position: -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Assistant </w:t>
      </w:r>
      <w:r w:rsidR="00DB45D7">
        <w:rPr>
          <w:sz w:val="28"/>
          <w:szCs w:val="28"/>
        </w:rPr>
        <w:t xml:space="preserve">Professor cum Director </w:t>
      </w:r>
      <w:r w:rsidR="0067158B">
        <w:rPr>
          <w:sz w:val="28"/>
          <w:szCs w:val="28"/>
        </w:rPr>
        <w:t xml:space="preserve">I/c 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School of legal studies and research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MGM University, Aurangabad</w:t>
      </w:r>
    </w:p>
    <w:p w:rsidR="00ED33F3" w:rsidRDefault="00ED33F3">
      <w:pPr>
        <w:rPr>
          <w:sz w:val="28"/>
          <w:szCs w:val="28"/>
        </w:rPr>
      </w:pPr>
    </w:p>
    <w:p w:rsidR="00EF1AE3" w:rsidRDefault="00EF1AE3">
      <w:pPr>
        <w:rPr>
          <w:sz w:val="28"/>
          <w:szCs w:val="28"/>
        </w:rPr>
      </w:pPr>
      <w:r>
        <w:rPr>
          <w:sz w:val="28"/>
          <w:szCs w:val="28"/>
        </w:rPr>
        <w:t>Pursuing Second Doctoral Degree in Political Science on the Topic</w:t>
      </w:r>
    </w:p>
    <w:p w:rsidR="00EF1AE3" w:rsidRDefault="00EF1AE3">
      <w:pPr>
        <w:rPr>
          <w:sz w:val="28"/>
          <w:szCs w:val="28"/>
        </w:rPr>
      </w:pPr>
      <w:r>
        <w:rPr>
          <w:sz w:val="28"/>
          <w:szCs w:val="28"/>
        </w:rPr>
        <w:t xml:space="preserve">India’s Foreign Policy-Idealistic and Realistic Challenges- A case Study of India’s Foreign </w:t>
      </w:r>
      <w:r w:rsidR="00551F86">
        <w:rPr>
          <w:sz w:val="28"/>
          <w:szCs w:val="28"/>
        </w:rPr>
        <w:t xml:space="preserve">Policy towards China and Pakistan </w:t>
      </w: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 Experience</w:t>
      </w:r>
    </w:p>
    <w:p w:rsidR="00ED33F3" w:rsidRPr="002679C4" w:rsidRDefault="002679C4" w:rsidP="002679C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13B2A" w:rsidRPr="002679C4">
        <w:rPr>
          <w:sz w:val="28"/>
          <w:szCs w:val="28"/>
        </w:rPr>
        <w:t>Assistant Professor and I/C Principal</w:t>
      </w:r>
    </w:p>
    <w:p w:rsidR="00ED33F3" w:rsidRDefault="00A13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Jamia</w:t>
      </w:r>
      <w:proofErr w:type="spellEnd"/>
      <w:r>
        <w:rPr>
          <w:sz w:val="28"/>
          <w:szCs w:val="28"/>
        </w:rPr>
        <w:t xml:space="preserve"> College of Law</w:t>
      </w:r>
    </w:p>
    <w:p w:rsidR="00ED33F3" w:rsidRDefault="00A13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Akkalkuwa</w:t>
      </w:r>
      <w:proofErr w:type="spellEnd"/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Dist. </w:t>
      </w:r>
      <w:proofErr w:type="spellStart"/>
      <w:r>
        <w:rPr>
          <w:sz w:val="28"/>
          <w:szCs w:val="28"/>
        </w:rPr>
        <w:t>Nandurbaar</w:t>
      </w:r>
      <w:proofErr w:type="spellEnd"/>
      <w:r>
        <w:rPr>
          <w:sz w:val="28"/>
          <w:szCs w:val="28"/>
        </w:rPr>
        <w:t xml:space="preserve"> 425415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2.(Contributory lecturer)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1.Dept. of P.G. Studies in law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Dr.  B.A.M.U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Since 2014 till March 2021</w:t>
      </w: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Subjects taught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Constitutional law new challenges, Law &amp; social transformation in India,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Judicial process, Legal education &amp;research methodology, National Security rule of law public order, Constitutionalism pluralism federalism, Agricultural </w:t>
      </w:r>
      <w:proofErr w:type="spellStart"/>
      <w:r>
        <w:rPr>
          <w:sz w:val="28"/>
          <w:szCs w:val="28"/>
        </w:rPr>
        <w:t>labour</w:t>
      </w:r>
      <w:proofErr w:type="spellEnd"/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3 .</w:t>
      </w:r>
      <w:proofErr w:type="spellStart"/>
      <w:r>
        <w:rPr>
          <w:sz w:val="28"/>
          <w:szCs w:val="28"/>
        </w:rPr>
        <w:t>M.P.Law</w:t>
      </w:r>
      <w:proofErr w:type="spellEnd"/>
      <w:r>
        <w:rPr>
          <w:sz w:val="28"/>
          <w:szCs w:val="28"/>
        </w:rPr>
        <w:t xml:space="preserve"> College, Aurangabad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(Since 2007-till 2018)</w:t>
      </w:r>
    </w:p>
    <w:p w:rsidR="00ED33F3" w:rsidRPr="002679C4" w:rsidRDefault="00A13B2A">
      <w:pPr>
        <w:rPr>
          <w:sz w:val="28"/>
          <w:szCs w:val="28"/>
        </w:rPr>
      </w:pPr>
      <w:r w:rsidRPr="002679C4">
        <w:rPr>
          <w:sz w:val="28"/>
          <w:szCs w:val="28"/>
        </w:rPr>
        <w:t>Subjects taught</w:t>
      </w:r>
    </w:p>
    <w:p w:rsidR="00ED33F3" w:rsidRPr="002679C4" w:rsidRDefault="00A13B2A">
      <w:pPr>
        <w:rPr>
          <w:sz w:val="28"/>
          <w:szCs w:val="28"/>
        </w:rPr>
      </w:pPr>
      <w:proofErr w:type="spellStart"/>
      <w:r w:rsidRPr="002679C4">
        <w:rPr>
          <w:sz w:val="28"/>
          <w:szCs w:val="28"/>
        </w:rPr>
        <w:t>Diplomain</w:t>
      </w:r>
      <w:proofErr w:type="spellEnd"/>
      <w:r w:rsidRPr="002679C4">
        <w:rPr>
          <w:sz w:val="28"/>
          <w:szCs w:val="28"/>
        </w:rPr>
        <w:t xml:space="preserve"> IPR&amp; DLL</w:t>
      </w:r>
    </w:p>
    <w:p w:rsidR="00ED33F3" w:rsidRPr="002679C4" w:rsidRDefault="00A13B2A">
      <w:pPr>
        <w:rPr>
          <w:sz w:val="28"/>
          <w:szCs w:val="28"/>
        </w:rPr>
      </w:pPr>
      <w:r w:rsidRPr="002679C4">
        <w:rPr>
          <w:sz w:val="28"/>
          <w:szCs w:val="28"/>
        </w:rPr>
        <w:t>LL. B- Labor laws, International law Human rights, Legal history</w:t>
      </w:r>
    </w:p>
    <w:p w:rsidR="00ED33F3" w:rsidRPr="002679C4" w:rsidRDefault="00A13B2A">
      <w:pPr>
        <w:rPr>
          <w:sz w:val="28"/>
          <w:szCs w:val="28"/>
        </w:rPr>
      </w:pPr>
      <w:r w:rsidRPr="002679C4">
        <w:rPr>
          <w:sz w:val="28"/>
          <w:szCs w:val="28"/>
        </w:rPr>
        <w:t>B S. L, LL. B- Political Science</w:t>
      </w:r>
    </w:p>
    <w:p w:rsidR="00ED33F3" w:rsidRDefault="00A13B2A">
      <w:pPr>
        <w:rPr>
          <w:sz w:val="28"/>
          <w:szCs w:val="28"/>
        </w:rPr>
      </w:pPr>
      <w:r w:rsidRPr="002679C4">
        <w:rPr>
          <w:sz w:val="28"/>
          <w:szCs w:val="28"/>
        </w:rPr>
        <w:t>For P.G –</w:t>
      </w:r>
      <w:r>
        <w:rPr>
          <w:sz w:val="28"/>
          <w:szCs w:val="28"/>
        </w:rPr>
        <w:t xml:space="preserve"> Mass Media Laws, Constitutionalism Pluralism and Federalism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Faculty in Dept. of Management and Computer Science</w:t>
      </w:r>
    </w:p>
    <w:p w:rsidR="00ED33F3" w:rsidRDefault="00A13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Rafiq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ZakariaCampus</w:t>
      </w:r>
      <w:proofErr w:type="spellEnd"/>
      <w:r>
        <w:rPr>
          <w:sz w:val="28"/>
          <w:szCs w:val="28"/>
        </w:rPr>
        <w:t>-I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Since 2012 till February 2021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Subjects taught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P.G. Political science </w:t>
      </w:r>
    </w:p>
    <w:p w:rsidR="00ED33F3" w:rsidRDefault="00A13B2A" w:rsidP="002679C4">
      <w:pPr>
        <w:rPr>
          <w:sz w:val="28"/>
          <w:szCs w:val="28"/>
        </w:rPr>
      </w:pPr>
      <w:r>
        <w:rPr>
          <w:sz w:val="28"/>
          <w:szCs w:val="28"/>
        </w:rPr>
        <w:t>U.G- B-law, Cyber law, Entrepreneurship Development, E-Business essentials, Banking and insurance, B-Law-I, II, III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5. Councilor in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Open University</w:t>
      </w:r>
    </w:p>
    <w:p w:rsidR="00ED33F3" w:rsidRDefault="00A13B2A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    B.A. (</w:t>
      </w:r>
      <w:r w:rsidR="00551F86">
        <w:rPr>
          <w:sz w:val="28"/>
          <w:szCs w:val="28"/>
        </w:rPr>
        <w:t>P</w:t>
      </w:r>
      <w:r>
        <w:rPr>
          <w:sz w:val="28"/>
          <w:szCs w:val="28"/>
        </w:rPr>
        <w:t xml:space="preserve">olitical </w:t>
      </w:r>
      <w:r w:rsidR="00551F86">
        <w:rPr>
          <w:sz w:val="28"/>
          <w:szCs w:val="28"/>
        </w:rPr>
        <w:t>S</w:t>
      </w:r>
      <w:r>
        <w:rPr>
          <w:sz w:val="28"/>
          <w:szCs w:val="28"/>
        </w:rPr>
        <w:t>cience)</w:t>
      </w:r>
      <w:r>
        <w:rPr>
          <w:sz w:val="28"/>
          <w:szCs w:val="28"/>
        </w:rPr>
        <w:tab/>
      </w:r>
    </w:p>
    <w:p w:rsidR="00ED33F3" w:rsidRDefault="00A13B2A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From 2014 to 2016 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6. V.N. </w:t>
      </w:r>
      <w:proofErr w:type="spellStart"/>
      <w:r>
        <w:rPr>
          <w:sz w:val="28"/>
          <w:szCs w:val="28"/>
        </w:rPr>
        <w:t>Patil</w:t>
      </w:r>
      <w:proofErr w:type="spellEnd"/>
      <w:r>
        <w:rPr>
          <w:sz w:val="28"/>
          <w:szCs w:val="28"/>
        </w:rPr>
        <w:t xml:space="preserve"> law college, Aurangabad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(2006-2007) 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Subjects taught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U’G -I.P. R; specific relief act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b/>
          <w:sz w:val="28"/>
          <w:szCs w:val="28"/>
        </w:rPr>
        <w:t>Computer knowledge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>Computer fundamentals: Introduction to M.S. office; Introduction to coral draw and Adobe.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Experience</w:t>
      </w:r>
    </w:p>
    <w:p w:rsidR="00ED33F3" w:rsidRDefault="00ED33F3">
      <w:pPr>
        <w:rPr>
          <w:sz w:val="28"/>
          <w:szCs w:val="28"/>
        </w:rPr>
      </w:pP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Guided 12 students of LL.M for dissertation </w:t>
      </w:r>
    </w:p>
    <w:p w:rsidR="00551F86" w:rsidRDefault="00551F86">
      <w:pPr>
        <w:rPr>
          <w:sz w:val="28"/>
          <w:szCs w:val="28"/>
        </w:rPr>
      </w:pPr>
      <w:r>
        <w:rPr>
          <w:sz w:val="28"/>
          <w:szCs w:val="28"/>
        </w:rPr>
        <w:t xml:space="preserve">Two PhD Research Scholars are Pursuing Research in Law </w:t>
      </w:r>
    </w:p>
    <w:p w:rsidR="00ED33F3" w:rsidRDefault="00ED33F3">
      <w:pPr>
        <w:rPr>
          <w:b/>
          <w:sz w:val="28"/>
          <w:szCs w:val="28"/>
        </w:rPr>
      </w:pPr>
    </w:p>
    <w:p w:rsidR="00ED33F3" w:rsidRDefault="00ED33F3">
      <w:pPr>
        <w:rPr>
          <w:b/>
          <w:sz w:val="28"/>
          <w:szCs w:val="28"/>
        </w:rPr>
      </w:pPr>
    </w:p>
    <w:p w:rsidR="001D0B9A" w:rsidRDefault="001D0B9A">
      <w:pPr>
        <w:rPr>
          <w:b/>
          <w:sz w:val="28"/>
          <w:szCs w:val="28"/>
        </w:rPr>
      </w:pPr>
    </w:p>
    <w:p w:rsidR="001D0B9A" w:rsidRDefault="001D0B9A">
      <w:pPr>
        <w:rPr>
          <w:b/>
          <w:sz w:val="28"/>
          <w:szCs w:val="28"/>
        </w:rPr>
      </w:pPr>
    </w:p>
    <w:p w:rsidR="002679C4" w:rsidRDefault="002679C4">
      <w:pPr>
        <w:rPr>
          <w:b/>
          <w:sz w:val="28"/>
          <w:szCs w:val="28"/>
        </w:rPr>
      </w:pPr>
    </w:p>
    <w:tbl>
      <w:tblPr>
        <w:tblStyle w:val="TableGrid"/>
        <w:tblW w:w="9937" w:type="dxa"/>
        <w:tblLayout w:type="fixed"/>
        <w:tblLook w:val="04A0" w:firstRow="1" w:lastRow="0" w:firstColumn="1" w:lastColumn="0" w:noHBand="0" w:noVBand="1"/>
      </w:tblPr>
      <w:tblGrid>
        <w:gridCol w:w="554"/>
        <w:gridCol w:w="2116"/>
        <w:gridCol w:w="1708"/>
        <w:gridCol w:w="1765"/>
        <w:gridCol w:w="1903"/>
        <w:gridCol w:w="1891"/>
      </w:tblGrid>
      <w:tr w:rsidR="002679C4" w:rsidTr="002679C4">
        <w:trPr>
          <w:trHeight w:val="416"/>
        </w:trPr>
        <w:tc>
          <w:tcPr>
            <w:tcW w:w="9937" w:type="dxa"/>
            <w:gridSpan w:val="6"/>
          </w:tcPr>
          <w:p w:rsidR="002679C4" w:rsidRPr="002679C4" w:rsidRDefault="00267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Seminars attended/presented papers</w:t>
            </w:r>
          </w:p>
        </w:tc>
      </w:tr>
      <w:tr w:rsidR="001D0B9A" w:rsidTr="0092317C">
        <w:trPr>
          <w:trHeight w:val="764"/>
        </w:trPr>
        <w:tc>
          <w:tcPr>
            <w:tcW w:w="554" w:type="dxa"/>
          </w:tcPr>
          <w:p w:rsidR="001D0B9A" w:rsidRPr="000F3CF0" w:rsidRDefault="001D0B9A">
            <w:pPr>
              <w:rPr>
                <w:b/>
              </w:rPr>
            </w:pPr>
            <w:proofErr w:type="spellStart"/>
            <w:r w:rsidRPr="000F3CF0">
              <w:rPr>
                <w:b/>
              </w:rPr>
              <w:t>Sr.No</w:t>
            </w:r>
            <w:proofErr w:type="spellEnd"/>
          </w:p>
        </w:tc>
        <w:tc>
          <w:tcPr>
            <w:tcW w:w="2116" w:type="dxa"/>
          </w:tcPr>
          <w:p w:rsidR="001D0B9A" w:rsidRPr="000F3CF0" w:rsidRDefault="001D0B9A">
            <w:pPr>
              <w:rPr>
                <w:b/>
              </w:rPr>
            </w:pPr>
            <w:r w:rsidRPr="000F3CF0">
              <w:rPr>
                <w:b/>
              </w:rPr>
              <w:t xml:space="preserve">Name </w:t>
            </w:r>
          </w:p>
        </w:tc>
        <w:tc>
          <w:tcPr>
            <w:tcW w:w="1708" w:type="dxa"/>
          </w:tcPr>
          <w:p w:rsidR="001D0B9A" w:rsidRPr="000F3CF0" w:rsidRDefault="001D0B9A">
            <w:pPr>
              <w:rPr>
                <w:b/>
              </w:rPr>
            </w:pPr>
            <w:proofErr w:type="spellStart"/>
            <w:r w:rsidRPr="000F3CF0">
              <w:rPr>
                <w:b/>
              </w:rPr>
              <w:t>Organised</w:t>
            </w:r>
            <w:proofErr w:type="spellEnd"/>
            <w:r w:rsidRPr="000F3CF0">
              <w:rPr>
                <w:b/>
              </w:rPr>
              <w:t xml:space="preserve"> By</w:t>
            </w:r>
          </w:p>
        </w:tc>
        <w:tc>
          <w:tcPr>
            <w:tcW w:w="1765" w:type="dxa"/>
          </w:tcPr>
          <w:p w:rsidR="001D0B9A" w:rsidRPr="000F3CF0" w:rsidRDefault="001D0B9A">
            <w:pPr>
              <w:rPr>
                <w:b/>
              </w:rPr>
            </w:pPr>
            <w:r w:rsidRPr="000F3CF0">
              <w:rPr>
                <w:b/>
              </w:rPr>
              <w:t>Attended/ Presented Paper</w:t>
            </w:r>
          </w:p>
        </w:tc>
        <w:tc>
          <w:tcPr>
            <w:tcW w:w="1903" w:type="dxa"/>
          </w:tcPr>
          <w:p w:rsidR="001D0B9A" w:rsidRPr="000F3CF0" w:rsidRDefault="001D0B9A">
            <w:pPr>
              <w:rPr>
                <w:b/>
              </w:rPr>
            </w:pPr>
            <w:r w:rsidRPr="000F3CF0">
              <w:rPr>
                <w:b/>
              </w:rPr>
              <w:t>Date</w:t>
            </w:r>
          </w:p>
        </w:tc>
        <w:tc>
          <w:tcPr>
            <w:tcW w:w="1891" w:type="dxa"/>
          </w:tcPr>
          <w:p w:rsidR="001D0B9A" w:rsidRPr="000F3CF0" w:rsidRDefault="001D0B9A">
            <w:pPr>
              <w:rPr>
                <w:b/>
              </w:rPr>
            </w:pPr>
            <w:r w:rsidRPr="000F3CF0">
              <w:rPr>
                <w:b/>
              </w:rPr>
              <w:t>Sate/National/</w:t>
            </w:r>
          </w:p>
          <w:p w:rsidR="001D0B9A" w:rsidRPr="000F3CF0" w:rsidRDefault="001D0B9A">
            <w:pPr>
              <w:rPr>
                <w:b/>
              </w:rPr>
            </w:pPr>
            <w:r w:rsidRPr="000F3CF0">
              <w:rPr>
                <w:b/>
              </w:rPr>
              <w:t xml:space="preserve">International </w:t>
            </w:r>
          </w:p>
        </w:tc>
      </w:tr>
      <w:tr w:rsidR="001D0B9A" w:rsidTr="0092317C">
        <w:trPr>
          <w:trHeight w:val="500"/>
        </w:trPr>
        <w:tc>
          <w:tcPr>
            <w:tcW w:w="554" w:type="dxa"/>
          </w:tcPr>
          <w:p w:rsidR="001D0B9A" w:rsidRPr="000F3CF0" w:rsidRDefault="001D0B9A">
            <w:r w:rsidRPr="000F3CF0">
              <w:t>1</w:t>
            </w:r>
          </w:p>
        </w:tc>
        <w:tc>
          <w:tcPr>
            <w:tcW w:w="2116" w:type="dxa"/>
          </w:tcPr>
          <w:p w:rsidR="001D0B9A" w:rsidRPr="000F3CF0" w:rsidRDefault="001D0B9A">
            <w:r w:rsidRPr="000F3CF0">
              <w:t>Patent Regime</w:t>
            </w:r>
          </w:p>
        </w:tc>
        <w:tc>
          <w:tcPr>
            <w:tcW w:w="1708" w:type="dxa"/>
          </w:tcPr>
          <w:p w:rsidR="001D0B9A" w:rsidRPr="000F3CF0" w:rsidRDefault="001D0B9A">
            <w:r w:rsidRPr="000F3CF0">
              <w:t>GMGC-Pune</w:t>
            </w:r>
          </w:p>
        </w:tc>
        <w:tc>
          <w:tcPr>
            <w:tcW w:w="1765" w:type="dxa"/>
          </w:tcPr>
          <w:p w:rsidR="001D0B9A" w:rsidRPr="000F3CF0" w:rsidRDefault="001D0B9A">
            <w:r w:rsidRPr="000F3CF0">
              <w:t>Attended</w:t>
            </w:r>
          </w:p>
        </w:tc>
        <w:tc>
          <w:tcPr>
            <w:tcW w:w="1903" w:type="dxa"/>
          </w:tcPr>
          <w:p w:rsidR="001D0B9A" w:rsidRPr="000F3CF0" w:rsidRDefault="001D0B9A">
            <w:r w:rsidRPr="000F3CF0">
              <w:t>October 17,2008</w:t>
            </w:r>
          </w:p>
        </w:tc>
        <w:tc>
          <w:tcPr>
            <w:tcW w:w="1891" w:type="dxa"/>
          </w:tcPr>
          <w:p w:rsidR="001D0B9A" w:rsidRPr="000F3CF0" w:rsidRDefault="001D0B9A">
            <w:pPr>
              <w:rPr>
                <w:b/>
              </w:rPr>
            </w:pPr>
          </w:p>
        </w:tc>
      </w:tr>
      <w:tr w:rsidR="001D0B9A" w:rsidTr="0092317C">
        <w:trPr>
          <w:trHeight w:val="514"/>
        </w:trPr>
        <w:tc>
          <w:tcPr>
            <w:tcW w:w="554" w:type="dxa"/>
          </w:tcPr>
          <w:p w:rsidR="001D0B9A" w:rsidRPr="000F3CF0" w:rsidRDefault="001D0B9A">
            <w:r w:rsidRPr="000F3CF0">
              <w:t>2</w:t>
            </w:r>
          </w:p>
        </w:tc>
        <w:tc>
          <w:tcPr>
            <w:tcW w:w="2116" w:type="dxa"/>
          </w:tcPr>
          <w:p w:rsidR="001D0B9A" w:rsidRPr="000F3CF0" w:rsidRDefault="001D0B9A">
            <w:r w:rsidRPr="000F3CF0">
              <w:t>Minority Discourses</w:t>
            </w:r>
          </w:p>
        </w:tc>
        <w:tc>
          <w:tcPr>
            <w:tcW w:w="1708" w:type="dxa"/>
          </w:tcPr>
          <w:p w:rsidR="001D0B9A" w:rsidRPr="000F3CF0" w:rsidRDefault="001D0B9A"/>
        </w:tc>
        <w:tc>
          <w:tcPr>
            <w:tcW w:w="1765" w:type="dxa"/>
          </w:tcPr>
          <w:p w:rsidR="001D0B9A" w:rsidRPr="000F3CF0" w:rsidRDefault="001D0B9A"/>
        </w:tc>
        <w:tc>
          <w:tcPr>
            <w:tcW w:w="1903" w:type="dxa"/>
          </w:tcPr>
          <w:p w:rsidR="001D0B9A" w:rsidRPr="000F3CF0" w:rsidRDefault="001D0B9A">
            <w:r w:rsidRPr="000F3CF0">
              <w:t>March 4-5 2013</w:t>
            </w:r>
          </w:p>
        </w:tc>
        <w:tc>
          <w:tcPr>
            <w:tcW w:w="1891" w:type="dxa"/>
          </w:tcPr>
          <w:p w:rsidR="001D0B9A" w:rsidRPr="000F3CF0" w:rsidRDefault="001D0B9A">
            <w:r w:rsidRPr="000F3CF0">
              <w:t xml:space="preserve">National </w:t>
            </w:r>
          </w:p>
        </w:tc>
      </w:tr>
      <w:tr w:rsidR="001D0B9A" w:rsidTr="0092317C">
        <w:trPr>
          <w:trHeight w:val="1013"/>
        </w:trPr>
        <w:tc>
          <w:tcPr>
            <w:tcW w:w="554" w:type="dxa"/>
          </w:tcPr>
          <w:p w:rsidR="001D0B9A" w:rsidRPr="000F3CF0" w:rsidRDefault="001D0B9A">
            <w:r w:rsidRPr="000F3CF0">
              <w:t>3</w:t>
            </w:r>
          </w:p>
        </w:tc>
        <w:tc>
          <w:tcPr>
            <w:tcW w:w="2116" w:type="dxa"/>
          </w:tcPr>
          <w:p w:rsidR="001D0B9A" w:rsidRPr="000F3CF0" w:rsidRDefault="001D0B9A">
            <w:r w:rsidRPr="000F3CF0">
              <w:t>Legal Regime in cyber space</w:t>
            </w:r>
          </w:p>
        </w:tc>
        <w:tc>
          <w:tcPr>
            <w:tcW w:w="1708" w:type="dxa"/>
          </w:tcPr>
          <w:p w:rsidR="001D0B9A" w:rsidRPr="000F3CF0" w:rsidRDefault="001D0B9A"/>
        </w:tc>
        <w:tc>
          <w:tcPr>
            <w:tcW w:w="1765" w:type="dxa"/>
          </w:tcPr>
          <w:p w:rsidR="001D0B9A" w:rsidRPr="000F3CF0" w:rsidRDefault="001D0B9A">
            <w:r w:rsidRPr="000F3CF0">
              <w:t>Presented paper cyber space vis a vis right to privacy</w:t>
            </w:r>
          </w:p>
        </w:tc>
        <w:tc>
          <w:tcPr>
            <w:tcW w:w="1903" w:type="dxa"/>
          </w:tcPr>
          <w:p w:rsidR="001D0B9A" w:rsidRPr="000F3CF0" w:rsidRDefault="001D0B9A">
            <w:r w:rsidRPr="000F3CF0">
              <w:t>August 24-25-2013</w:t>
            </w:r>
          </w:p>
        </w:tc>
        <w:tc>
          <w:tcPr>
            <w:tcW w:w="1891" w:type="dxa"/>
          </w:tcPr>
          <w:p w:rsidR="001D0B9A" w:rsidRPr="000F3CF0" w:rsidRDefault="001D0B9A">
            <w:pPr>
              <w:rPr>
                <w:b/>
              </w:rPr>
            </w:pPr>
            <w:r w:rsidRPr="000F3CF0">
              <w:t>National</w:t>
            </w:r>
          </w:p>
        </w:tc>
      </w:tr>
      <w:tr w:rsidR="001D0B9A" w:rsidTr="0092317C">
        <w:trPr>
          <w:trHeight w:val="500"/>
        </w:trPr>
        <w:tc>
          <w:tcPr>
            <w:tcW w:w="554" w:type="dxa"/>
          </w:tcPr>
          <w:p w:rsidR="001D0B9A" w:rsidRPr="000F3CF0" w:rsidRDefault="001D0B9A">
            <w:r w:rsidRPr="000F3CF0">
              <w:t>4</w:t>
            </w:r>
          </w:p>
        </w:tc>
        <w:tc>
          <w:tcPr>
            <w:tcW w:w="2116" w:type="dxa"/>
          </w:tcPr>
          <w:p w:rsidR="001D0B9A" w:rsidRPr="000F3CF0" w:rsidRDefault="001D0B9A">
            <w:r w:rsidRPr="000F3CF0">
              <w:t>Sexual harassment at workplace</w:t>
            </w:r>
          </w:p>
        </w:tc>
        <w:tc>
          <w:tcPr>
            <w:tcW w:w="1708" w:type="dxa"/>
          </w:tcPr>
          <w:p w:rsidR="001D0B9A" w:rsidRPr="000F3CF0" w:rsidRDefault="001D0B9A">
            <w:proofErr w:type="spellStart"/>
            <w:r w:rsidRPr="000F3CF0">
              <w:t>Dr.BAMU</w:t>
            </w:r>
            <w:proofErr w:type="spellEnd"/>
          </w:p>
        </w:tc>
        <w:tc>
          <w:tcPr>
            <w:tcW w:w="1765" w:type="dxa"/>
          </w:tcPr>
          <w:p w:rsidR="001D0B9A" w:rsidRPr="000F3CF0" w:rsidRDefault="001D0B9A">
            <w:r w:rsidRPr="000F3CF0">
              <w:t>Attended</w:t>
            </w:r>
          </w:p>
        </w:tc>
        <w:tc>
          <w:tcPr>
            <w:tcW w:w="1903" w:type="dxa"/>
          </w:tcPr>
          <w:p w:rsidR="001D0B9A" w:rsidRPr="000F3CF0" w:rsidRDefault="001D0B9A">
            <w:r w:rsidRPr="000F3CF0">
              <w:t>March 5, 2014</w:t>
            </w:r>
          </w:p>
        </w:tc>
        <w:tc>
          <w:tcPr>
            <w:tcW w:w="1891" w:type="dxa"/>
          </w:tcPr>
          <w:p w:rsidR="001D0B9A" w:rsidRPr="000F3CF0" w:rsidRDefault="001D0B9A">
            <w:r w:rsidRPr="000F3CF0">
              <w:t>University</w:t>
            </w:r>
          </w:p>
        </w:tc>
      </w:tr>
      <w:tr w:rsidR="001D0B9A" w:rsidTr="0092317C">
        <w:trPr>
          <w:trHeight w:val="2305"/>
        </w:trPr>
        <w:tc>
          <w:tcPr>
            <w:tcW w:w="554" w:type="dxa"/>
          </w:tcPr>
          <w:p w:rsidR="001D0B9A" w:rsidRPr="000F3CF0" w:rsidRDefault="001D0B9A">
            <w:r w:rsidRPr="000F3CF0">
              <w:t>5</w:t>
            </w:r>
          </w:p>
        </w:tc>
        <w:tc>
          <w:tcPr>
            <w:tcW w:w="2116" w:type="dxa"/>
          </w:tcPr>
          <w:p w:rsidR="001D0B9A" w:rsidRPr="000F3CF0" w:rsidRDefault="001D0B9A">
            <w:r w:rsidRPr="000F3CF0">
              <w:t>Reporting of judicial and legislative proceedings by media’</w:t>
            </w:r>
          </w:p>
        </w:tc>
        <w:tc>
          <w:tcPr>
            <w:tcW w:w="1708" w:type="dxa"/>
          </w:tcPr>
          <w:p w:rsidR="001D0B9A" w:rsidRPr="000F3CF0" w:rsidRDefault="00197251">
            <w:proofErr w:type="spellStart"/>
            <w:r w:rsidRPr="000F3CF0">
              <w:t>M.P.Law</w:t>
            </w:r>
            <w:proofErr w:type="spellEnd"/>
            <w:r w:rsidRPr="000F3CF0">
              <w:t xml:space="preserve"> College</w:t>
            </w:r>
          </w:p>
        </w:tc>
        <w:tc>
          <w:tcPr>
            <w:tcW w:w="1765" w:type="dxa"/>
          </w:tcPr>
          <w:p w:rsidR="00197251" w:rsidRPr="000F3CF0" w:rsidRDefault="00197251" w:rsidP="00197251">
            <w:r w:rsidRPr="000F3CF0">
              <w:rPr>
                <w:i/>
              </w:rPr>
              <w:t>Presented</w:t>
            </w:r>
            <w:r w:rsidRPr="000F3CF0">
              <w:t xml:space="preserve"> a research paper entitled, ‘media autonomy boon or bane to Indian democracy’.</w:t>
            </w:r>
          </w:p>
          <w:p w:rsidR="001D0B9A" w:rsidRPr="000F3CF0" w:rsidRDefault="001D0B9A"/>
        </w:tc>
        <w:tc>
          <w:tcPr>
            <w:tcW w:w="1903" w:type="dxa"/>
          </w:tcPr>
          <w:p w:rsidR="001D0B9A" w:rsidRPr="000F3CF0" w:rsidRDefault="001D0B9A">
            <w:r w:rsidRPr="000F3CF0">
              <w:t>September 13&amp;14,2014</w:t>
            </w:r>
          </w:p>
        </w:tc>
        <w:tc>
          <w:tcPr>
            <w:tcW w:w="1891" w:type="dxa"/>
          </w:tcPr>
          <w:p w:rsidR="001D0B9A" w:rsidRPr="000F3CF0" w:rsidRDefault="001D0B9A">
            <w:r w:rsidRPr="000F3CF0">
              <w:t>National</w:t>
            </w:r>
          </w:p>
        </w:tc>
      </w:tr>
      <w:tr w:rsidR="001D0B9A" w:rsidTr="0092317C">
        <w:trPr>
          <w:trHeight w:val="1777"/>
        </w:trPr>
        <w:tc>
          <w:tcPr>
            <w:tcW w:w="554" w:type="dxa"/>
          </w:tcPr>
          <w:p w:rsidR="001D0B9A" w:rsidRPr="000F3CF0" w:rsidRDefault="001D0B9A">
            <w:r w:rsidRPr="000F3CF0">
              <w:t>6</w:t>
            </w:r>
          </w:p>
        </w:tc>
        <w:tc>
          <w:tcPr>
            <w:tcW w:w="2116" w:type="dxa"/>
          </w:tcPr>
          <w:p w:rsidR="001D0B9A" w:rsidRPr="000F3CF0" w:rsidRDefault="00197251">
            <w:r w:rsidRPr="000F3CF0">
              <w:t>Local governance-rural and urban development in India</w:t>
            </w:r>
          </w:p>
        </w:tc>
        <w:tc>
          <w:tcPr>
            <w:tcW w:w="1708" w:type="dxa"/>
          </w:tcPr>
          <w:p w:rsidR="001D0B9A" w:rsidRPr="000F3CF0" w:rsidRDefault="00197251">
            <w:proofErr w:type="spellStart"/>
            <w:r w:rsidRPr="000F3CF0">
              <w:t>M.P.Law</w:t>
            </w:r>
            <w:proofErr w:type="spellEnd"/>
            <w:r w:rsidRPr="000F3CF0">
              <w:t xml:space="preserve"> College</w:t>
            </w:r>
          </w:p>
        </w:tc>
        <w:tc>
          <w:tcPr>
            <w:tcW w:w="1765" w:type="dxa"/>
          </w:tcPr>
          <w:p w:rsidR="001D0B9A" w:rsidRPr="000F3CF0" w:rsidRDefault="00197251" w:rsidP="00197251">
            <w:r w:rsidRPr="000F3CF0">
              <w:rPr>
                <w:b/>
                <w:i/>
              </w:rPr>
              <w:t>Presented</w:t>
            </w:r>
            <w:r w:rsidRPr="000F3CF0">
              <w:t xml:space="preserve"> a research paper entitled, ‘MNREGA-a scheme for rural development’</w:t>
            </w:r>
          </w:p>
        </w:tc>
        <w:tc>
          <w:tcPr>
            <w:tcW w:w="1903" w:type="dxa"/>
          </w:tcPr>
          <w:p w:rsidR="001D0B9A" w:rsidRPr="000F3CF0" w:rsidRDefault="00197251">
            <w:r w:rsidRPr="000F3CF0">
              <w:t>September 18-19, 2015</w:t>
            </w:r>
          </w:p>
        </w:tc>
        <w:tc>
          <w:tcPr>
            <w:tcW w:w="1891" w:type="dxa"/>
          </w:tcPr>
          <w:p w:rsidR="001D0B9A" w:rsidRPr="000F3CF0" w:rsidRDefault="00197251">
            <w:r w:rsidRPr="000F3CF0">
              <w:t>National</w:t>
            </w:r>
          </w:p>
        </w:tc>
      </w:tr>
      <w:tr w:rsidR="001D0B9A" w:rsidTr="0092317C">
        <w:trPr>
          <w:trHeight w:val="2555"/>
        </w:trPr>
        <w:tc>
          <w:tcPr>
            <w:tcW w:w="554" w:type="dxa"/>
          </w:tcPr>
          <w:p w:rsidR="001D0B9A" w:rsidRPr="000F3CF0" w:rsidRDefault="001D0B9A">
            <w:r w:rsidRPr="000F3CF0">
              <w:t>7</w:t>
            </w:r>
          </w:p>
        </w:tc>
        <w:tc>
          <w:tcPr>
            <w:tcW w:w="2116" w:type="dxa"/>
          </w:tcPr>
          <w:p w:rsidR="001D0B9A" w:rsidRPr="000F3CF0" w:rsidRDefault="000F3CF0">
            <w:r w:rsidRPr="000F3CF0">
              <w:t>W</w:t>
            </w:r>
            <w:r w:rsidR="00197251" w:rsidRPr="000F3CF0">
              <w:t>omen empowerment: issues and challenges</w:t>
            </w:r>
          </w:p>
        </w:tc>
        <w:tc>
          <w:tcPr>
            <w:tcW w:w="1708" w:type="dxa"/>
          </w:tcPr>
          <w:p w:rsidR="001D0B9A" w:rsidRPr="000F3CF0" w:rsidRDefault="001D0B9A"/>
        </w:tc>
        <w:tc>
          <w:tcPr>
            <w:tcW w:w="1765" w:type="dxa"/>
          </w:tcPr>
          <w:p w:rsidR="00197251" w:rsidRPr="000F3CF0" w:rsidRDefault="00197251" w:rsidP="00197251">
            <w:r w:rsidRPr="000F3CF0">
              <w:rPr>
                <w:b/>
                <w:i/>
              </w:rPr>
              <w:t>Presented</w:t>
            </w:r>
            <w:r w:rsidRPr="000F3CF0">
              <w:t xml:space="preserve"> paper entitled, “Women empowerment through local self-government (a critical analysis)</w:t>
            </w:r>
          </w:p>
          <w:p w:rsidR="001D0B9A" w:rsidRPr="000F3CF0" w:rsidRDefault="001D0B9A"/>
        </w:tc>
        <w:tc>
          <w:tcPr>
            <w:tcW w:w="1903" w:type="dxa"/>
          </w:tcPr>
          <w:p w:rsidR="001D0B9A" w:rsidRPr="000F3CF0" w:rsidRDefault="00197251">
            <w:r w:rsidRPr="000F3CF0">
              <w:t>March 2,2015</w:t>
            </w:r>
          </w:p>
        </w:tc>
        <w:tc>
          <w:tcPr>
            <w:tcW w:w="1891" w:type="dxa"/>
          </w:tcPr>
          <w:p w:rsidR="001D0B9A" w:rsidRPr="000F3CF0" w:rsidRDefault="00197251">
            <w:r w:rsidRPr="000F3CF0">
              <w:t xml:space="preserve">National </w:t>
            </w:r>
          </w:p>
        </w:tc>
      </w:tr>
      <w:tr w:rsidR="001D0B9A" w:rsidTr="0092317C">
        <w:trPr>
          <w:trHeight w:val="764"/>
        </w:trPr>
        <w:tc>
          <w:tcPr>
            <w:tcW w:w="554" w:type="dxa"/>
          </w:tcPr>
          <w:p w:rsidR="001D0B9A" w:rsidRPr="000F3CF0" w:rsidRDefault="001D0B9A">
            <w:r w:rsidRPr="000F3CF0">
              <w:t>8</w:t>
            </w:r>
          </w:p>
        </w:tc>
        <w:tc>
          <w:tcPr>
            <w:tcW w:w="2116" w:type="dxa"/>
          </w:tcPr>
          <w:p w:rsidR="001D0B9A" w:rsidRPr="000F3CF0" w:rsidRDefault="000F3CF0">
            <w:r w:rsidRPr="000F3CF0">
              <w:rPr>
                <w:i/>
              </w:rPr>
              <w:t>Cyber Law &amp;Cyber Security</w:t>
            </w:r>
          </w:p>
        </w:tc>
        <w:tc>
          <w:tcPr>
            <w:tcW w:w="1708" w:type="dxa"/>
          </w:tcPr>
          <w:p w:rsidR="001D0B9A" w:rsidRPr="000F3CF0" w:rsidRDefault="001D0B9A"/>
        </w:tc>
        <w:tc>
          <w:tcPr>
            <w:tcW w:w="1765" w:type="dxa"/>
          </w:tcPr>
          <w:p w:rsidR="001D0B9A" w:rsidRPr="000F3CF0" w:rsidRDefault="000F3CF0">
            <w:r w:rsidRPr="000F3CF0">
              <w:t>Attended</w:t>
            </w:r>
          </w:p>
        </w:tc>
        <w:tc>
          <w:tcPr>
            <w:tcW w:w="1903" w:type="dxa"/>
          </w:tcPr>
          <w:p w:rsidR="000F3CF0" w:rsidRPr="000F3CF0" w:rsidRDefault="000F3CF0" w:rsidP="000F3CF0">
            <w:r w:rsidRPr="000F3CF0">
              <w:t>January 17</w:t>
            </w:r>
            <w:r w:rsidRPr="000F3CF0">
              <w:rPr>
                <w:vertAlign w:val="superscript"/>
              </w:rPr>
              <w:t>th</w:t>
            </w:r>
            <w:r w:rsidRPr="000F3CF0">
              <w:t>, 2017</w:t>
            </w:r>
          </w:p>
          <w:p w:rsidR="001D0B9A" w:rsidRPr="000F3CF0" w:rsidRDefault="001D0B9A"/>
        </w:tc>
        <w:tc>
          <w:tcPr>
            <w:tcW w:w="1891" w:type="dxa"/>
          </w:tcPr>
          <w:p w:rsidR="001D0B9A" w:rsidRPr="0092317C" w:rsidRDefault="000F3CF0">
            <w:r w:rsidRPr="0092317C">
              <w:t>State Level</w:t>
            </w:r>
          </w:p>
        </w:tc>
      </w:tr>
      <w:tr w:rsidR="001D0B9A" w:rsidTr="0092317C">
        <w:trPr>
          <w:trHeight w:val="514"/>
        </w:trPr>
        <w:tc>
          <w:tcPr>
            <w:tcW w:w="554" w:type="dxa"/>
          </w:tcPr>
          <w:p w:rsidR="001D0B9A" w:rsidRPr="000F3CF0" w:rsidRDefault="001D0B9A">
            <w:r w:rsidRPr="000F3CF0">
              <w:t>9</w:t>
            </w:r>
          </w:p>
        </w:tc>
        <w:tc>
          <w:tcPr>
            <w:tcW w:w="2116" w:type="dxa"/>
          </w:tcPr>
          <w:p w:rsidR="001D0B9A" w:rsidRPr="000F3CF0" w:rsidRDefault="000F3CF0">
            <w:r w:rsidRPr="000F3CF0">
              <w:t>Women’s rights: issues and challenges</w:t>
            </w:r>
          </w:p>
        </w:tc>
        <w:tc>
          <w:tcPr>
            <w:tcW w:w="1708" w:type="dxa"/>
          </w:tcPr>
          <w:p w:rsidR="001D0B9A" w:rsidRPr="000F3CF0" w:rsidRDefault="000F3CF0">
            <w:proofErr w:type="spellStart"/>
            <w:r w:rsidRPr="000F3CF0">
              <w:t>A.T.Markose</w:t>
            </w:r>
            <w:proofErr w:type="spellEnd"/>
            <w:r w:rsidRPr="000F3CF0">
              <w:t xml:space="preserve"> Chair-Government Law College-</w:t>
            </w:r>
            <w:proofErr w:type="spellStart"/>
            <w:r w:rsidRPr="000F3CF0">
              <w:t>Kerela</w:t>
            </w:r>
            <w:proofErr w:type="spellEnd"/>
          </w:p>
        </w:tc>
        <w:tc>
          <w:tcPr>
            <w:tcW w:w="1765" w:type="dxa"/>
          </w:tcPr>
          <w:p w:rsidR="001D0B9A" w:rsidRPr="000F3CF0" w:rsidRDefault="000F3CF0">
            <w:r w:rsidRPr="000F3CF0">
              <w:t>Presented paper entitled Casting Couch and her woes</w:t>
            </w:r>
          </w:p>
        </w:tc>
        <w:tc>
          <w:tcPr>
            <w:tcW w:w="1903" w:type="dxa"/>
          </w:tcPr>
          <w:p w:rsidR="001D0B9A" w:rsidRPr="000F3CF0" w:rsidRDefault="000F3CF0">
            <w:r w:rsidRPr="000F3CF0">
              <w:t>November 8</w:t>
            </w:r>
            <w:r w:rsidRPr="000F3CF0">
              <w:rPr>
                <w:vertAlign w:val="superscript"/>
              </w:rPr>
              <w:t>th</w:t>
            </w:r>
            <w:r w:rsidRPr="000F3CF0">
              <w:t xml:space="preserve"> -9</w:t>
            </w:r>
            <w:r w:rsidRPr="000F3CF0">
              <w:rPr>
                <w:vertAlign w:val="superscript"/>
              </w:rPr>
              <w:t>th</w:t>
            </w:r>
            <w:r w:rsidRPr="000F3CF0">
              <w:t xml:space="preserve"> 2017</w:t>
            </w:r>
          </w:p>
        </w:tc>
        <w:tc>
          <w:tcPr>
            <w:tcW w:w="1891" w:type="dxa"/>
          </w:tcPr>
          <w:p w:rsidR="001D0B9A" w:rsidRPr="000F3CF0" w:rsidRDefault="000F3CF0">
            <w:r w:rsidRPr="000F3CF0">
              <w:t>National</w:t>
            </w:r>
          </w:p>
        </w:tc>
      </w:tr>
      <w:tr w:rsidR="000F3CF0" w:rsidTr="0092317C">
        <w:trPr>
          <w:trHeight w:val="764"/>
        </w:trPr>
        <w:tc>
          <w:tcPr>
            <w:tcW w:w="554" w:type="dxa"/>
          </w:tcPr>
          <w:p w:rsidR="001D0B9A" w:rsidRPr="000F3CF0" w:rsidRDefault="000F3CF0">
            <w:r w:rsidRPr="000F3CF0">
              <w:t>10</w:t>
            </w:r>
          </w:p>
        </w:tc>
        <w:tc>
          <w:tcPr>
            <w:tcW w:w="2116" w:type="dxa"/>
          </w:tcPr>
          <w:p w:rsidR="001D0B9A" w:rsidRPr="0092317C" w:rsidRDefault="000F3CF0">
            <w:r w:rsidRPr="0092317C">
              <w:t>Role of Judiciary in Protecting Human rights</w:t>
            </w:r>
          </w:p>
        </w:tc>
        <w:tc>
          <w:tcPr>
            <w:tcW w:w="1708" w:type="dxa"/>
          </w:tcPr>
          <w:p w:rsidR="001D0B9A" w:rsidRPr="000F3CF0" w:rsidRDefault="001D0B9A"/>
        </w:tc>
        <w:tc>
          <w:tcPr>
            <w:tcW w:w="1765" w:type="dxa"/>
          </w:tcPr>
          <w:p w:rsidR="001D0B9A" w:rsidRPr="000F3CF0" w:rsidRDefault="000F3CF0">
            <w:r w:rsidRPr="000F3CF0">
              <w:t>Attended</w:t>
            </w:r>
          </w:p>
        </w:tc>
        <w:tc>
          <w:tcPr>
            <w:tcW w:w="1903" w:type="dxa"/>
          </w:tcPr>
          <w:p w:rsidR="001D0B9A" w:rsidRPr="000F3CF0" w:rsidRDefault="000F3CF0">
            <w:r w:rsidRPr="000F3CF0">
              <w:t>December9,2019</w:t>
            </w:r>
          </w:p>
        </w:tc>
        <w:tc>
          <w:tcPr>
            <w:tcW w:w="1891" w:type="dxa"/>
          </w:tcPr>
          <w:p w:rsidR="001D0B9A" w:rsidRPr="000F3CF0" w:rsidRDefault="000F3CF0">
            <w:r w:rsidRPr="000F3CF0">
              <w:t xml:space="preserve">National </w:t>
            </w:r>
          </w:p>
        </w:tc>
      </w:tr>
      <w:tr w:rsidR="0092317C" w:rsidTr="0092317C">
        <w:trPr>
          <w:trHeight w:val="764"/>
        </w:trPr>
        <w:tc>
          <w:tcPr>
            <w:tcW w:w="554" w:type="dxa"/>
          </w:tcPr>
          <w:p w:rsidR="0092317C" w:rsidRPr="000F3CF0" w:rsidRDefault="0092317C">
            <w:r>
              <w:t>11</w:t>
            </w:r>
          </w:p>
        </w:tc>
        <w:tc>
          <w:tcPr>
            <w:tcW w:w="2116" w:type="dxa"/>
          </w:tcPr>
          <w:p w:rsidR="0092317C" w:rsidRPr="0092317C" w:rsidRDefault="0092317C">
            <w:r>
              <w:t>Uniform civil code in Context of secularism in India</w:t>
            </w:r>
          </w:p>
        </w:tc>
        <w:tc>
          <w:tcPr>
            <w:tcW w:w="1708" w:type="dxa"/>
          </w:tcPr>
          <w:p w:rsidR="0092317C" w:rsidRPr="000F3CF0" w:rsidRDefault="0092317C">
            <w:proofErr w:type="spellStart"/>
            <w:r>
              <w:t>Saraswathi</w:t>
            </w:r>
            <w:proofErr w:type="spellEnd"/>
            <w:r>
              <w:t xml:space="preserve"> Law College-</w:t>
            </w:r>
            <w:proofErr w:type="spellStart"/>
            <w:r>
              <w:t>Chitragud</w:t>
            </w:r>
            <w:proofErr w:type="spellEnd"/>
            <w:r>
              <w:t>-</w:t>
            </w:r>
            <w:proofErr w:type="spellStart"/>
            <w:r>
              <w:t>Karnatak</w:t>
            </w:r>
            <w:proofErr w:type="spellEnd"/>
          </w:p>
        </w:tc>
        <w:tc>
          <w:tcPr>
            <w:tcW w:w="1765" w:type="dxa"/>
          </w:tcPr>
          <w:p w:rsidR="0092317C" w:rsidRPr="000F3CF0" w:rsidRDefault="0092317C">
            <w:r>
              <w:t>Attended</w:t>
            </w:r>
          </w:p>
        </w:tc>
        <w:tc>
          <w:tcPr>
            <w:tcW w:w="1903" w:type="dxa"/>
          </w:tcPr>
          <w:p w:rsidR="0092317C" w:rsidRPr="000F3CF0" w:rsidRDefault="0092317C">
            <w:r>
              <w:t>July 8,2021</w:t>
            </w:r>
          </w:p>
        </w:tc>
        <w:tc>
          <w:tcPr>
            <w:tcW w:w="1891" w:type="dxa"/>
          </w:tcPr>
          <w:p w:rsidR="0092317C" w:rsidRPr="000F3CF0" w:rsidRDefault="0092317C">
            <w:r>
              <w:t xml:space="preserve">National </w:t>
            </w:r>
          </w:p>
        </w:tc>
      </w:tr>
    </w:tbl>
    <w:p w:rsidR="001D0B9A" w:rsidRDefault="001D0B9A">
      <w:pPr>
        <w:rPr>
          <w:b/>
          <w:sz w:val="28"/>
          <w:szCs w:val="28"/>
        </w:rPr>
      </w:pPr>
    </w:p>
    <w:p w:rsidR="00376610" w:rsidRDefault="00376610">
      <w:pPr>
        <w:rPr>
          <w:sz w:val="28"/>
          <w:szCs w:val="28"/>
        </w:rPr>
      </w:pPr>
    </w:p>
    <w:p w:rsidR="00376610" w:rsidRDefault="00376610">
      <w:pPr>
        <w:rPr>
          <w:sz w:val="28"/>
          <w:szCs w:val="28"/>
        </w:rPr>
      </w:pPr>
    </w:p>
    <w:tbl>
      <w:tblPr>
        <w:tblStyle w:val="TableGrid"/>
        <w:tblW w:w="10502" w:type="dxa"/>
        <w:tblLayout w:type="fixed"/>
        <w:tblLook w:val="04A0" w:firstRow="1" w:lastRow="0" w:firstColumn="1" w:lastColumn="0" w:noHBand="0" w:noVBand="1"/>
      </w:tblPr>
      <w:tblGrid>
        <w:gridCol w:w="741"/>
        <w:gridCol w:w="2342"/>
        <w:gridCol w:w="2154"/>
        <w:gridCol w:w="2154"/>
        <w:gridCol w:w="1235"/>
        <w:gridCol w:w="1876"/>
      </w:tblGrid>
      <w:tr w:rsidR="000E7A66" w:rsidTr="000E7A66">
        <w:trPr>
          <w:trHeight w:val="143"/>
        </w:trPr>
        <w:tc>
          <w:tcPr>
            <w:tcW w:w="10502" w:type="dxa"/>
            <w:gridSpan w:val="6"/>
          </w:tcPr>
          <w:p w:rsidR="000E7A66" w:rsidRPr="00376610" w:rsidRDefault="000E7A66" w:rsidP="00D7624B">
            <w:pPr>
              <w:spacing w:line="360" w:lineRule="auto"/>
              <w:rPr>
                <w:b/>
                <w:sz w:val="28"/>
                <w:szCs w:val="28"/>
              </w:rPr>
            </w:pPr>
            <w:r w:rsidRPr="00376610">
              <w:rPr>
                <w:b/>
                <w:sz w:val="28"/>
                <w:szCs w:val="28"/>
              </w:rPr>
              <w:t>Conferences Attended</w:t>
            </w:r>
          </w:p>
        </w:tc>
      </w:tr>
      <w:tr w:rsidR="002D0435" w:rsidTr="002D0435">
        <w:trPr>
          <w:trHeight w:val="143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proofErr w:type="spellStart"/>
            <w:r w:rsidRPr="000E7A66">
              <w:t>Sr.No</w:t>
            </w:r>
            <w:proofErr w:type="spellEnd"/>
          </w:p>
        </w:tc>
        <w:tc>
          <w:tcPr>
            <w:tcW w:w="2342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 xml:space="preserve">Title </w:t>
            </w: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  <w:proofErr w:type="spellStart"/>
            <w:r w:rsidRPr="000E7A66">
              <w:t>Organised</w:t>
            </w:r>
            <w:proofErr w:type="spellEnd"/>
            <w:r w:rsidRPr="000E7A66">
              <w:t xml:space="preserve"> By</w:t>
            </w: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Attended/Presented paper</w:t>
            </w:r>
          </w:p>
        </w:tc>
        <w:tc>
          <w:tcPr>
            <w:tcW w:w="1235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Date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State/National/ International</w:t>
            </w:r>
          </w:p>
        </w:tc>
      </w:tr>
      <w:tr w:rsidR="002D0435" w:rsidTr="002D0435">
        <w:trPr>
          <w:trHeight w:val="1514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Rural development challenges and opportunities</w:t>
            </w:r>
          </w:p>
        </w:tc>
        <w:tc>
          <w:tcPr>
            <w:tcW w:w="2154" w:type="dxa"/>
          </w:tcPr>
          <w:p w:rsidR="002D0435" w:rsidRPr="000E7A66" w:rsidRDefault="002D0435" w:rsidP="00376610">
            <w:pPr>
              <w:rPr>
                <w:b/>
                <w:i/>
              </w:rPr>
            </w:pPr>
          </w:p>
        </w:tc>
        <w:tc>
          <w:tcPr>
            <w:tcW w:w="2154" w:type="dxa"/>
          </w:tcPr>
          <w:p w:rsidR="002D0435" w:rsidRPr="000E7A66" w:rsidRDefault="002D0435" w:rsidP="00376610">
            <w:r w:rsidRPr="002679C4">
              <w:t>Presented</w:t>
            </w:r>
            <w:r w:rsidRPr="000E7A66">
              <w:t xml:space="preserve"> paper entitled, “role of Panchayat raj in rural development”</w:t>
            </w:r>
          </w:p>
        </w:tc>
        <w:tc>
          <w:tcPr>
            <w:tcW w:w="1235" w:type="dxa"/>
          </w:tcPr>
          <w:p w:rsidR="002D0435" w:rsidRPr="000E7A66" w:rsidRDefault="002D0435" w:rsidP="00376610">
            <w:r w:rsidRPr="000E7A66">
              <w:t>April 27-28 2013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143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2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Moder</w:t>
            </w:r>
            <w:r w:rsidR="002679C4">
              <w:t>n Approaches and innovation in P</w:t>
            </w:r>
            <w:r w:rsidRPr="000E7A66">
              <w:t>sychology (multidisciplinary school)</w:t>
            </w:r>
          </w:p>
        </w:tc>
        <w:tc>
          <w:tcPr>
            <w:tcW w:w="2154" w:type="dxa"/>
          </w:tcPr>
          <w:p w:rsidR="002D0435" w:rsidRPr="000E7A66" w:rsidRDefault="002D0435" w:rsidP="00376610"/>
        </w:tc>
        <w:tc>
          <w:tcPr>
            <w:tcW w:w="2154" w:type="dxa"/>
          </w:tcPr>
          <w:p w:rsidR="002D0435" w:rsidRPr="000E7A66" w:rsidRDefault="002D0435" w:rsidP="00376610">
            <w:r w:rsidRPr="000E7A66">
              <w:t xml:space="preserve">Presented Paper- Law morality and psychology” </w:t>
            </w:r>
          </w:p>
          <w:p w:rsidR="002D0435" w:rsidRPr="000E7A66" w:rsidRDefault="002D0435" w:rsidP="00376610">
            <w:pPr>
              <w:ind w:left="360"/>
            </w:pP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1235" w:type="dxa"/>
          </w:tcPr>
          <w:p w:rsidR="002D0435" w:rsidRPr="000E7A66" w:rsidRDefault="002D0435" w:rsidP="00376610">
            <w:r w:rsidRPr="000E7A66">
              <w:t>February 17-18,2014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143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3</w:t>
            </w:r>
          </w:p>
        </w:tc>
        <w:tc>
          <w:tcPr>
            <w:tcW w:w="2342" w:type="dxa"/>
          </w:tcPr>
          <w:p w:rsidR="002D0435" w:rsidRPr="000E7A66" w:rsidRDefault="002679C4" w:rsidP="00376610">
            <w:r>
              <w:t>Changing facets of Human Rights and C</w:t>
            </w:r>
            <w:r w:rsidR="002D0435" w:rsidRPr="000E7A66">
              <w:t>hallenges ahead</w:t>
            </w:r>
          </w:p>
        </w:tc>
        <w:tc>
          <w:tcPr>
            <w:tcW w:w="2154" w:type="dxa"/>
          </w:tcPr>
          <w:p w:rsidR="002D0435" w:rsidRPr="002679C4" w:rsidRDefault="002679C4" w:rsidP="00376610">
            <w:proofErr w:type="spellStart"/>
            <w:r>
              <w:t>V.N.Patil</w:t>
            </w:r>
            <w:proofErr w:type="spellEnd"/>
            <w:r>
              <w:t xml:space="preserve"> Law College</w:t>
            </w:r>
          </w:p>
        </w:tc>
        <w:tc>
          <w:tcPr>
            <w:tcW w:w="2154" w:type="dxa"/>
          </w:tcPr>
          <w:p w:rsidR="002D0435" w:rsidRPr="000E7A66" w:rsidRDefault="002679C4" w:rsidP="00376610">
            <w:r>
              <w:t>P</w:t>
            </w:r>
            <w:r w:rsidR="002D0435" w:rsidRPr="002679C4">
              <w:t xml:space="preserve">resented </w:t>
            </w:r>
            <w:r w:rsidR="002D0435" w:rsidRPr="000E7A66">
              <w:t>paper entitled, ‘Human rights violations and abuses-a global phenomenon</w:t>
            </w:r>
          </w:p>
        </w:tc>
        <w:tc>
          <w:tcPr>
            <w:tcW w:w="1235" w:type="dxa"/>
          </w:tcPr>
          <w:p w:rsidR="002D0435" w:rsidRPr="000E7A66" w:rsidRDefault="002D0435" w:rsidP="00376610">
            <w:r w:rsidRPr="000E7A66">
              <w:t>September 6, 2014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143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4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Environmental Research</w:t>
            </w:r>
          </w:p>
        </w:tc>
        <w:tc>
          <w:tcPr>
            <w:tcW w:w="2154" w:type="dxa"/>
          </w:tcPr>
          <w:p w:rsidR="002D0435" w:rsidRPr="002679C4" w:rsidRDefault="002D0435" w:rsidP="00376610"/>
        </w:tc>
        <w:tc>
          <w:tcPr>
            <w:tcW w:w="2154" w:type="dxa"/>
          </w:tcPr>
          <w:p w:rsidR="002D0435" w:rsidRPr="000E7A66" w:rsidRDefault="002D0435" w:rsidP="00376610">
            <w:r w:rsidRPr="002679C4">
              <w:t>Presented r</w:t>
            </w:r>
            <w:r w:rsidR="002679C4">
              <w:t>esearch paper entitled -Impact of Human Population and E</w:t>
            </w:r>
            <w:r w:rsidRPr="000E7A66">
              <w:t>nvironment</w:t>
            </w:r>
          </w:p>
        </w:tc>
        <w:tc>
          <w:tcPr>
            <w:tcW w:w="1235" w:type="dxa"/>
          </w:tcPr>
          <w:p w:rsidR="002D0435" w:rsidRPr="000E7A66" w:rsidRDefault="002D0435" w:rsidP="00376610">
            <w:r w:rsidRPr="000E7A66">
              <w:t>December 19-21 2013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</w:t>
            </w:r>
          </w:p>
        </w:tc>
      </w:tr>
      <w:tr w:rsidR="002D0435" w:rsidTr="002D0435">
        <w:trPr>
          <w:trHeight w:val="143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5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Education Conference</w:t>
            </w:r>
          </w:p>
        </w:tc>
        <w:tc>
          <w:tcPr>
            <w:tcW w:w="2154" w:type="dxa"/>
          </w:tcPr>
          <w:p w:rsidR="002D0435" w:rsidRPr="002679C4" w:rsidRDefault="002679C4" w:rsidP="00376610">
            <w:r>
              <w:t>Institute of Company Secretaries</w:t>
            </w:r>
          </w:p>
        </w:tc>
        <w:tc>
          <w:tcPr>
            <w:tcW w:w="2154" w:type="dxa"/>
          </w:tcPr>
          <w:p w:rsidR="002D0435" w:rsidRPr="000E7A66" w:rsidRDefault="002D0435" w:rsidP="00376610">
            <w:r w:rsidRPr="002679C4">
              <w:t xml:space="preserve">Presented </w:t>
            </w:r>
            <w:r w:rsidRPr="000E7A66">
              <w:t>a paper entitled</w:t>
            </w:r>
            <w:r w:rsidRPr="000E7A66">
              <w:rPr>
                <w:b/>
                <w:i/>
              </w:rPr>
              <w:t xml:space="preserve">, </w:t>
            </w:r>
            <w:r w:rsidRPr="000E7A66">
              <w:t>“Right to Education Act-Issues and Challenges</w:t>
            </w:r>
          </w:p>
        </w:tc>
        <w:tc>
          <w:tcPr>
            <w:tcW w:w="1235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March6,2016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955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6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Teachers Conference on</w:t>
            </w:r>
            <w:r w:rsidRPr="000E7A66">
              <w:rPr>
                <w:i/>
              </w:rPr>
              <w:t xml:space="preserve"> “</w:t>
            </w:r>
            <w:r w:rsidRPr="002679C4">
              <w:t>Empowering Educators</w:t>
            </w: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Attended</w:t>
            </w:r>
          </w:p>
        </w:tc>
        <w:tc>
          <w:tcPr>
            <w:tcW w:w="1235" w:type="dxa"/>
          </w:tcPr>
          <w:p w:rsidR="002D0435" w:rsidRPr="000E7A66" w:rsidRDefault="002D0435" w:rsidP="00376610">
            <w:r w:rsidRPr="000E7A66">
              <w:t>September-11 2019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0E7A66">
        <w:trPr>
          <w:trHeight w:val="3988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7</w:t>
            </w:r>
          </w:p>
        </w:tc>
        <w:tc>
          <w:tcPr>
            <w:tcW w:w="2342" w:type="dxa"/>
          </w:tcPr>
          <w:p w:rsidR="002D0435" w:rsidRPr="000E7A66" w:rsidRDefault="002D0435" w:rsidP="00376610">
            <w:r w:rsidRPr="000E7A66">
              <w:t>Development, Environment and Issues of Sustainability</w:t>
            </w:r>
          </w:p>
        </w:tc>
        <w:tc>
          <w:tcPr>
            <w:tcW w:w="2154" w:type="dxa"/>
          </w:tcPr>
          <w:p w:rsidR="002D0435" w:rsidRPr="000E7A66" w:rsidRDefault="002D0435" w:rsidP="002D0435">
            <w:pPr>
              <w:rPr>
                <w:b/>
              </w:rPr>
            </w:pPr>
          </w:p>
        </w:tc>
        <w:tc>
          <w:tcPr>
            <w:tcW w:w="2154" w:type="dxa"/>
          </w:tcPr>
          <w:p w:rsidR="002D0435" w:rsidRPr="000E7A66" w:rsidRDefault="002D0435" w:rsidP="002D0435">
            <w:r w:rsidRPr="002679C4">
              <w:t>Presented</w:t>
            </w:r>
            <w:r w:rsidRPr="000E7A66">
              <w:t xml:space="preserve"> a research paper entitled “The intersection of religious practices with the environment and impact of Government regulations of the same on the fundamental right to freedom of religion”</w:t>
            </w: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1235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January 27-28, 2020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955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8</w:t>
            </w:r>
          </w:p>
        </w:tc>
        <w:tc>
          <w:tcPr>
            <w:tcW w:w="2342" w:type="dxa"/>
          </w:tcPr>
          <w:p w:rsidR="002D0435" w:rsidRPr="000E7A66" w:rsidRDefault="002D0435" w:rsidP="002D0435">
            <w:r w:rsidRPr="000E7A66">
              <w:t>Intellectual property rights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>Directorate of legal studies, Tamil Nadu Government Law College in association with GNLU center of IPR and Gujarat National Law university</w:t>
            </w: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Attended</w:t>
            </w:r>
          </w:p>
        </w:tc>
        <w:tc>
          <w:tcPr>
            <w:tcW w:w="1235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June 29; 2020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9</w:t>
            </w:r>
          </w:p>
        </w:tc>
        <w:tc>
          <w:tcPr>
            <w:tcW w:w="2342" w:type="dxa"/>
          </w:tcPr>
          <w:p w:rsidR="002D0435" w:rsidRPr="000E7A66" w:rsidRDefault="002D0435" w:rsidP="002D0435">
            <w:r w:rsidRPr="000E7A66">
              <w:t>Combating Trafficking in person: Theory to Practice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 xml:space="preserve">Karnataka State Law University, </w:t>
            </w:r>
            <w:proofErr w:type="spellStart"/>
            <w:r w:rsidRPr="000E7A66">
              <w:t>Hubballi</w:t>
            </w:r>
            <w:proofErr w:type="spellEnd"/>
            <w:r w:rsidRPr="000E7A66">
              <w:t xml:space="preserve"> in association with </w:t>
            </w:r>
            <w:proofErr w:type="spellStart"/>
            <w:r w:rsidRPr="000E7A66">
              <w:t>Vidya</w:t>
            </w:r>
            <w:proofErr w:type="spellEnd"/>
            <w:r w:rsidRPr="000E7A66">
              <w:t xml:space="preserve"> </w:t>
            </w:r>
            <w:proofErr w:type="spellStart"/>
            <w:r w:rsidRPr="000E7A66">
              <w:t>Vikas</w:t>
            </w:r>
            <w:proofErr w:type="spellEnd"/>
            <w:r w:rsidRPr="000E7A66">
              <w:t xml:space="preserve"> Legal Studies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>Presented paper on the topic “Ghost of Human</w:t>
            </w:r>
            <w:r w:rsidRPr="000E7A66">
              <w:rPr>
                <w:i/>
              </w:rPr>
              <w:t xml:space="preserve"> </w:t>
            </w:r>
            <w:r w:rsidRPr="000E7A66">
              <w:t>Trafficking has again started Haunting India amid Covid-19”</w:t>
            </w: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1235" w:type="dxa"/>
          </w:tcPr>
          <w:p w:rsidR="002D0435" w:rsidRPr="000E7A66" w:rsidRDefault="002D0435" w:rsidP="002D0435">
            <w:r w:rsidRPr="000E7A66">
              <w:t>July 30,2021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10</w:t>
            </w:r>
          </w:p>
        </w:tc>
        <w:tc>
          <w:tcPr>
            <w:tcW w:w="2342" w:type="dxa"/>
          </w:tcPr>
          <w:p w:rsidR="002D0435" w:rsidRPr="000E7A66" w:rsidRDefault="002D0435" w:rsidP="002D0435">
            <w:r w:rsidRPr="000E7A66">
              <w:t>Empowering Educators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>Institute of Company Secretaries</w:t>
            </w:r>
          </w:p>
        </w:tc>
        <w:tc>
          <w:tcPr>
            <w:tcW w:w="2154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 xml:space="preserve">Attended </w:t>
            </w:r>
          </w:p>
        </w:tc>
        <w:tc>
          <w:tcPr>
            <w:tcW w:w="1235" w:type="dxa"/>
          </w:tcPr>
          <w:p w:rsidR="002D0435" w:rsidRPr="000E7A66" w:rsidRDefault="002D0435" w:rsidP="002D0435">
            <w:r w:rsidRPr="000E7A66">
              <w:t>September 11, 2021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 Level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11</w:t>
            </w:r>
          </w:p>
        </w:tc>
        <w:tc>
          <w:tcPr>
            <w:tcW w:w="2342" w:type="dxa"/>
          </w:tcPr>
          <w:p w:rsidR="002D0435" w:rsidRPr="000E7A66" w:rsidRDefault="002D0435" w:rsidP="002D0435">
            <w:r w:rsidRPr="000E7A66">
              <w:t>Human Rights Legal and Social Perspectives During second Wave of Covid-19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 xml:space="preserve">Shri </w:t>
            </w:r>
            <w:proofErr w:type="spellStart"/>
            <w:r w:rsidRPr="000E7A66">
              <w:t>M.D.Shah</w:t>
            </w:r>
            <w:proofErr w:type="spellEnd"/>
            <w:r w:rsidRPr="000E7A66">
              <w:t xml:space="preserve"> </w:t>
            </w:r>
            <w:proofErr w:type="spellStart"/>
            <w:r w:rsidRPr="000E7A66">
              <w:t>Mahila</w:t>
            </w:r>
            <w:proofErr w:type="spellEnd"/>
            <w:r w:rsidRPr="000E7A66">
              <w:t xml:space="preserve"> College of Arts and Commerce (Mumbai) in Collaboration with </w:t>
            </w:r>
            <w:proofErr w:type="spellStart"/>
            <w:r w:rsidRPr="000E7A66">
              <w:t>Chanakya</w:t>
            </w:r>
            <w:proofErr w:type="spellEnd"/>
            <w:r w:rsidRPr="000E7A66">
              <w:t xml:space="preserve"> National Law University Patna</w:t>
            </w:r>
          </w:p>
        </w:tc>
        <w:tc>
          <w:tcPr>
            <w:tcW w:w="2154" w:type="dxa"/>
          </w:tcPr>
          <w:p w:rsidR="002D0435" w:rsidRPr="000E7A66" w:rsidRDefault="002D0435" w:rsidP="002D0435">
            <w:r w:rsidRPr="000E7A66">
              <w:t>Presented a paper entitled Human Rights Abuses of Migrant Workers in India during Covid-19 Pandemic</w:t>
            </w:r>
          </w:p>
        </w:tc>
        <w:tc>
          <w:tcPr>
            <w:tcW w:w="1235" w:type="dxa"/>
          </w:tcPr>
          <w:p w:rsidR="002D0435" w:rsidRPr="000E7A66" w:rsidRDefault="002D0435" w:rsidP="002D0435">
            <w:r w:rsidRPr="000E7A66">
              <w:t>August 23-252021</w:t>
            </w:r>
          </w:p>
        </w:tc>
        <w:tc>
          <w:tcPr>
            <w:tcW w:w="1876" w:type="dxa"/>
          </w:tcPr>
          <w:p w:rsidR="002D0435" w:rsidRDefault="002D0435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(Virtual)</w:t>
            </w:r>
          </w:p>
        </w:tc>
      </w:tr>
      <w:tr w:rsidR="002D0435" w:rsidTr="000E7A66">
        <w:trPr>
          <w:trHeight w:val="2259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12</w:t>
            </w:r>
          </w:p>
        </w:tc>
        <w:tc>
          <w:tcPr>
            <w:tcW w:w="2342" w:type="dxa"/>
          </w:tcPr>
          <w:p w:rsidR="002D0435" w:rsidRPr="000E7A66" w:rsidRDefault="002D0435" w:rsidP="002D0435">
            <w:r w:rsidRPr="000E7A66">
              <w:t>Changing dimensions of society, law and literature</w:t>
            </w:r>
          </w:p>
        </w:tc>
        <w:tc>
          <w:tcPr>
            <w:tcW w:w="2154" w:type="dxa"/>
          </w:tcPr>
          <w:p w:rsidR="002D0435" w:rsidRPr="000E7A66" w:rsidRDefault="000E7A66" w:rsidP="000E7A66">
            <w:r w:rsidRPr="000E7A66">
              <w:t xml:space="preserve">Dr. </w:t>
            </w:r>
            <w:proofErr w:type="spellStart"/>
            <w:r w:rsidRPr="000E7A66">
              <w:t>B.A.M.College</w:t>
            </w:r>
            <w:proofErr w:type="spellEnd"/>
            <w:r w:rsidRPr="000E7A66">
              <w:t xml:space="preserve"> of Law (</w:t>
            </w:r>
            <w:proofErr w:type="spellStart"/>
            <w:r w:rsidRPr="000E7A66">
              <w:t>Dhule</w:t>
            </w:r>
            <w:proofErr w:type="spellEnd"/>
            <w:r w:rsidRPr="000E7A66">
              <w:t>)</w:t>
            </w:r>
          </w:p>
        </w:tc>
        <w:tc>
          <w:tcPr>
            <w:tcW w:w="2154" w:type="dxa"/>
          </w:tcPr>
          <w:p w:rsidR="000E7A66" w:rsidRPr="000E7A66" w:rsidRDefault="000E7A66" w:rsidP="000E7A66">
            <w:pPr>
              <w:rPr>
                <w:b/>
                <w:i/>
              </w:rPr>
            </w:pPr>
            <w:r w:rsidRPr="000E7A66">
              <w:t>Presented a paper entitled “ Laws relating to elderly persons in India ae reflections of moral conscience of society”</w:t>
            </w: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1235" w:type="dxa"/>
          </w:tcPr>
          <w:p w:rsidR="002D0435" w:rsidRPr="000E7A66" w:rsidRDefault="000E7A66" w:rsidP="000E7A66">
            <w:r w:rsidRPr="000E7A66">
              <w:t>October 8, 2022</w:t>
            </w:r>
          </w:p>
        </w:tc>
        <w:tc>
          <w:tcPr>
            <w:tcW w:w="1876" w:type="dxa"/>
          </w:tcPr>
          <w:p w:rsidR="002D0435" w:rsidRDefault="000E7A66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13</w:t>
            </w:r>
          </w:p>
        </w:tc>
        <w:tc>
          <w:tcPr>
            <w:tcW w:w="2342" w:type="dxa"/>
          </w:tcPr>
          <w:p w:rsidR="002D0435" w:rsidRPr="000E7A66" w:rsidRDefault="000E7A66" w:rsidP="000E7A66">
            <w:r w:rsidRPr="000E7A66">
              <w:t>Emerging issues and Challenges in Human Rights Commercial Law and Women Empowerment in Contemporary Global Society</w:t>
            </w:r>
          </w:p>
        </w:tc>
        <w:tc>
          <w:tcPr>
            <w:tcW w:w="2154" w:type="dxa"/>
          </w:tcPr>
          <w:p w:rsidR="000E7A66" w:rsidRPr="000E7A66" w:rsidRDefault="000E7A66" w:rsidP="000E7A66">
            <w:pPr>
              <w:rPr>
                <w:b/>
                <w:i/>
              </w:rPr>
            </w:pPr>
            <w:r w:rsidRPr="000E7A66">
              <w:t xml:space="preserve">Punjab Rao </w:t>
            </w:r>
            <w:proofErr w:type="spellStart"/>
            <w:r w:rsidRPr="000E7A66">
              <w:t>Deshmukh</w:t>
            </w:r>
            <w:proofErr w:type="spellEnd"/>
            <w:r w:rsidRPr="000E7A66">
              <w:t xml:space="preserve"> college of law, Amravati and sentinel Solicitors U.K</w:t>
            </w:r>
          </w:p>
          <w:p w:rsidR="000E7A66" w:rsidRPr="000E7A66" w:rsidRDefault="000E7A66" w:rsidP="000E7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/>
              </w:rPr>
            </w:pP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2154" w:type="dxa"/>
          </w:tcPr>
          <w:p w:rsidR="002D0435" w:rsidRPr="000E7A66" w:rsidRDefault="000E7A66" w:rsidP="00D7624B">
            <w:pPr>
              <w:spacing w:line="360" w:lineRule="auto"/>
            </w:pPr>
            <w:proofErr w:type="spellStart"/>
            <w:r w:rsidRPr="000E7A66">
              <w:t>Atternded</w:t>
            </w:r>
            <w:proofErr w:type="spellEnd"/>
          </w:p>
        </w:tc>
        <w:tc>
          <w:tcPr>
            <w:tcW w:w="1235" w:type="dxa"/>
          </w:tcPr>
          <w:p w:rsidR="002D0435" w:rsidRPr="000E7A66" w:rsidRDefault="000E7A66" w:rsidP="000E7A66">
            <w:r w:rsidRPr="000E7A66">
              <w:t>March 5-6, 2022</w:t>
            </w:r>
          </w:p>
        </w:tc>
        <w:tc>
          <w:tcPr>
            <w:tcW w:w="1876" w:type="dxa"/>
          </w:tcPr>
          <w:p w:rsidR="002D0435" w:rsidRDefault="000E7A66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14</w:t>
            </w:r>
          </w:p>
        </w:tc>
        <w:tc>
          <w:tcPr>
            <w:tcW w:w="2342" w:type="dxa"/>
          </w:tcPr>
          <w:p w:rsidR="002D0435" w:rsidRPr="000E7A66" w:rsidRDefault="000E7A66" w:rsidP="000E7A66">
            <w:r w:rsidRPr="000E7A66">
              <w:t xml:space="preserve">Challenging Conventional </w:t>
            </w:r>
            <w:proofErr w:type="spellStart"/>
            <w:r w:rsidRPr="000E7A66">
              <w:t>Naratives</w:t>
            </w:r>
            <w:proofErr w:type="spellEnd"/>
            <w:r w:rsidRPr="000E7A66">
              <w:t xml:space="preserve"> –</w:t>
            </w:r>
            <w:r w:rsidRPr="000E7A66">
              <w:rPr>
                <w:i/>
              </w:rPr>
              <w:t>A Gender Dialogue</w:t>
            </w:r>
          </w:p>
        </w:tc>
        <w:tc>
          <w:tcPr>
            <w:tcW w:w="2154" w:type="dxa"/>
          </w:tcPr>
          <w:p w:rsidR="002D0435" w:rsidRPr="000E7A66" w:rsidRDefault="000E7A66" w:rsidP="00D7624B">
            <w:pPr>
              <w:spacing w:line="360" w:lineRule="auto"/>
            </w:pPr>
            <w:proofErr w:type="spellStart"/>
            <w:r w:rsidRPr="000E7A66">
              <w:t>Dhempe</w:t>
            </w:r>
            <w:proofErr w:type="spellEnd"/>
            <w:r w:rsidRPr="000E7A66">
              <w:t xml:space="preserve"> College of Arts Dept. of Political Science</w:t>
            </w:r>
          </w:p>
        </w:tc>
        <w:tc>
          <w:tcPr>
            <w:tcW w:w="2154" w:type="dxa"/>
          </w:tcPr>
          <w:p w:rsidR="002D0435" w:rsidRPr="000E7A66" w:rsidRDefault="000E7A66" w:rsidP="00D7624B">
            <w:pPr>
              <w:spacing w:line="360" w:lineRule="auto"/>
            </w:pPr>
            <w:r w:rsidRPr="000E7A66">
              <w:t>Attended</w:t>
            </w:r>
          </w:p>
        </w:tc>
        <w:tc>
          <w:tcPr>
            <w:tcW w:w="1235" w:type="dxa"/>
          </w:tcPr>
          <w:p w:rsidR="002D0435" w:rsidRPr="000E7A66" w:rsidRDefault="000E7A66" w:rsidP="000E7A66">
            <w:r w:rsidRPr="000E7A66">
              <w:t>March 11, 2022</w:t>
            </w:r>
          </w:p>
        </w:tc>
        <w:tc>
          <w:tcPr>
            <w:tcW w:w="1876" w:type="dxa"/>
          </w:tcPr>
          <w:p w:rsidR="002D0435" w:rsidRDefault="000E7A66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477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15</w:t>
            </w:r>
          </w:p>
        </w:tc>
        <w:tc>
          <w:tcPr>
            <w:tcW w:w="2342" w:type="dxa"/>
          </w:tcPr>
          <w:p w:rsidR="002D0435" w:rsidRPr="000E7A66" w:rsidRDefault="000E7A66" w:rsidP="000E7A66">
            <w:r w:rsidRPr="000E7A66">
              <w:t>Changing Dimensions Of Law Society And Literature</w:t>
            </w:r>
          </w:p>
        </w:tc>
        <w:tc>
          <w:tcPr>
            <w:tcW w:w="2154" w:type="dxa"/>
          </w:tcPr>
          <w:p w:rsidR="002D0435" w:rsidRPr="000E7A66" w:rsidRDefault="000E7A66" w:rsidP="000E7A66">
            <w:proofErr w:type="spellStart"/>
            <w:r w:rsidRPr="000E7A66">
              <w:t>Babasahed</w:t>
            </w:r>
            <w:proofErr w:type="spellEnd"/>
            <w:r w:rsidRPr="000E7A66">
              <w:t xml:space="preserve"> </w:t>
            </w:r>
            <w:proofErr w:type="spellStart"/>
            <w:r w:rsidRPr="000E7A66">
              <w:t>Ambedkar</w:t>
            </w:r>
            <w:proofErr w:type="spellEnd"/>
            <w:r w:rsidRPr="000E7A66">
              <w:t xml:space="preserve"> Memorial College of Law- </w:t>
            </w:r>
            <w:proofErr w:type="spellStart"/>
            <w:r w:rsidRPr="000E7A66">
              <w:t>Deopur</w:t>
            </w:r>
            <w:proofErr w:type="spellEnd"/>
            <w:r w:rsidRPr="000E7A66">
              <w:t xml:space="preserve"> –</w:t>
            </w:r>
            <w:proofErr w:type="spellStart"/>
            <w:r w:rsidRPr="000E7A66">
              <w:t>Dhule</w:t>
            </w:r>
            <w:proofErr w:type="spellEnd"/>
            <w:r w:rsidRPr="000E7A66">
              <w:t xml:space="preserve"> (MH)</w:t>
            </w:r>
          </w:p>
        </w:tc>
        <w:tc>
          <w:tcPr>
            <w:tcW w:w="2154" w:type="dxa"/>
          </w:tcPr>
          <w:p w:rsidR="002D0435" w:rsidRPr="000E7A66" w:rsidRDefault="000E7A66" w:rsidP="000E7A66">
            <w:r w:rsidRPr="000E7A66">
              <w:t>Presented a paper entitled “Laws relating to elderly are moral reflections of society”.</w:t>
            </w:r>
          </w:p>
        </w:tc>
        <w:tc>
          <w:tcPr>
            <w:tcW w:w="1235" w:type="dxa"/>
          </w:tcPr>
          <w:p w:rsidR="002D0435" w:rsidRPr="000E7A66" w:rsidRDefault="000E7A66" w:rsidP="000E7A66">
            <w:r w:rsidRPr="000E7A66">
              <w:t>October 8</w:t>
            </w:r>
            <w:r w:rsidRPr="000E7A66">
              <w:rPr>
                <w:vertAlign w:val="superscript"/>
              </w:rPr>
              <w:t>th</w:t>
            </w:r>
            <w:r w:rsidRPr="000E7A66">
              <w:t xml:space="preserve"> 2022</w:t>
            </w:r>
          </w:p>
        </w:tc>
        <w:tc>
          <w:tcPr>
            <w:tcW w:w="1876" w:type="dxa"/>
          </w:tcPr>
          <w:p w:rsidR="002D0435" w:rsidRDefault="000E7A66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</w:p>
        </w:tc>
      </w:tr>
      <w:tr w:rsidR="002D0435" w:rsidTr="002D0435">
        <w:trPr>
          <w:trHeight w:val="492"/>
        </w:trPr>
        <w:tc>
          <w:tcPr>
            <w:tcW w:w="741" w:type="dxa"/>
          </w:tcPr>
          <w:p w:rsidR="002D0435" w:rsidRPr="000E7A66" w:rsidRDefault="002D0435" w:rsidP="00D7624B">
            <w:pPr>
              <w:spacing w:line="360" w:lineRule="auto"/>
            </w:pPr>
            <w:r w:rsidRPr="000E7A66">
              <w:t>16</w:t>
            </w:r>
          </w:p>
        </w:tc>
        <w:tc>
          <w:tcPr>
            <w:tcW w:w="2342" w:type="dxa"/>
          </w:tcPr>
          <w:p w:rsidR="002D0435" w:rsidRPr="000E7A66" w:rsidRDefault="000E7A66" w:rsidP="000E7A66">
            <w:r w:rsidRPr="000E7A66">
              <w:t>Gandhi Today- A  Quest for Sustainable Communities</w:t>
            </w:r>
          </w:p>
        </w:tc>
        <w:tc>
          <w:tcPr>
            <w:tcW w:w="2154" w:type="dxa"/>
          </w:tcPr>
          <w:p w:rsidR="002D0435" w:rsidRPr="000E7A66" w:rsidRDefault="000E7A66" w:rsidP="000E7A66">
            <w:r w:rsidRPr="000E7A66">
              <w:t>MGM University Aurangabad</w:t>
            </w:r>
          </w:p>
        </w:tc>
        <w:tc>
          <w:tcPr>
            <w:tcW w:w="2154" w:type="dxa"/>
          </w:tcPr>
          <w:p w:rsidR="000E7A66" w:rsidRPr="000E7A66" w:rsidRDefault="000E7A66" w:rsidP="000E7A66">
            <w:pPr>
              <w:rPr>
                <w:i/>
              </w:rPr>
            </w:pPr>
            <w:r w:rsidRPr="000E7A66">
              <w:t>Presented a paper entitled, “</w:t>
            </w:r>
            <w:r w:rsidRPr="000E7A66">
              <w:rPr>
                <w:i/>
              </w:rPr>
              <w:t>Reflection of Gandhi’s ideology in India’s Foreign Policy and its Relevance in Contemporary Era</w:t>
            </w:r>
            <w:r w:rsidRPr="000E7A66">
              <w:t>”.</w:t>
            </w:r>
          </w:p>
          <w:p w:rsidR="002D0435" w:rsidRPr="000E7A66" w:rsidRDefault="002D0435" w:rsidP="00D7624B">
            <w:pPr>
              <w:spacing w:line="360" w:lineRule="auto"/>
            </w:pPr>
          </w:p>
        </w:tc>
        <w:tc>
          <w:tcPr>
            <w:tcW w:w="1235" w:type="dxa"/>
          </w:tcPr>
          <w:p w:rsidR="002D0435" w:rsidRPr="000E7A66" w:rsidRDefault="000E7A66" w:rsidP="000E7A66">
            <w:r w:rsidRPr="000E7A66">
              <w:t>February 3-4, 2023</w:t>
            </w:r>
          </w:p>
        </w:tc>
        <w:tc>
          <w:tcPr>
            <w:tcW w:w="1876" w:type="dxa"/>
          </w:tcPr>
          <w:p w:rsidR="002D0435" w:rsidRDefault="000E7A66" w:rsidP="00D762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</w:t>
            </w:r>
          </w:p>
        </w:tc>
      </w:tr>
    </w:tbl>
    <w:p w:rsidR="00D7624B" w:rsidRDefault="00D7624B" w:rsidP="00D7624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418"/>
        <w:gridCol w:w="1701"/>
        <w:gridCol w:w="1813"/>
      </w:tblGrid>
      <w:tr w:rsidR="000E7A66" w:rsidTr="00B967CB">
        <w:tc>
          <w:tcPr>
            <w:tcW w:w="9576" w:type="dxa"/>
            <w:gridSpan w:val="6"/>
          </w:tcPr>
          <w:p w:rsidR="000E7A66" w:rsidRDefault="000E7A66" w:rsidP="000E7A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Workshops </w:t>
            </w:r>
          </w:p>
        </w:tc>
      </w:tr>
      <w:tr w:rsidR="00B967CB" w:rsidTr="00F03B71">
        <w:tc>
          <w:tcPr>
            <w:tcW w:w="959" w:type="dxa"/>
          </w:tcPr>
          <w:p w:rsidR="000E7A66" w:rsidRPr="000E7A66" w:rsidRDefault="000E7A66" w:rsidP="000E7A66">
            <w:pPr>
              <w:spacing w:line="360" w:lineRule="auto"/>
            </w:pPr>
            <w:proofErr w:type="spellStart"/>
            <w:r w:rsidRPr="000E7A66">
              <w:t>Sr.No</w:t>
            </w:r>
            <w:proofErr w:type="spellEnd"/>
          </w:p>
        </w:tc>
        <w:tc>
          <w:tcPr>
            <w:tcW w:w="1843" w:type="dxa"/>
          </w:tcPr>
          <w:p w:rsidR="000E7A66" w:rsidRPr="000E7A66" w:rsidRDefault="000E7A66" w:rsidP="000E7A66">
            <w:pPr>
              <w:spacing w:line="360" w:lineRule="auto"/>
            </w:pPr>
            <w:r w:rsidRPr="000E7A66">
              <w:t xml:space="preserve">Title </w:t>
            </w:r>
          </w:p>
        </w:tc>
        <w:tc>
          <w:tcPr>
            <w:tcW w:w="1842" w:type="dxa"/>
          </w:tcPr>
          <w:p w:rsidR="000E7A66" w:rsidRPr="000E7A66" w:rsidRDefault="000E7A66" w:rsidP="000E7A66">
            <w:pPr>
              <w:spacing w:line="360" w:lineRule="auto"/>
            </w:pPr>
            <w:proofErr w:type="spellStart"/>
            <w:r w:rsidRPr="000E7A66">
              <w:t>Organised</w:t>
            </w:r>
            <w:proofErr w:type="spellEnd"/>
            <w:r w:rsidRPr="000E7A66">
              <w:t xml:space="preserve"> By</w:t>
            </w:r>
          </w:p>
        </w:tc>
        <w:tc>
          <w:tcPr>
            <w:tcW w:w="1418" w:type="dxa"/>
          </w:tcPr>
          <w:p w:rsidR="000E7A66" w:rsidRPr="000E7A66" w:rsidRDefault="000E7A66" w:rsidP="000E7A66">
            <w:pPr>
              <w:spacing w:line="360" w:lineRule="auto"/>
            </w:pPr>
            <w:r w:rsidRPr="000E7A66">
              <w:t>Attended/Presented paper</w:t>
            </w:r>
          </w:p>
        </w:tc>
        <w:tc>
          <w:tcPr>
            <w:tcW w:w="1701" w:type="dxa"/>
          </w:tcPr>
          <w:p w:rsidR="000E7A66" w:rsidRPr="000E7A66" w:rsidRDefault="000E7A66" w:rsidP="000E7A66">
            <w:pPr>
              <w:spacing w:line="360" w:lineRule="auto"/>
            </w:pPr>
            <w:r w:rsidRPr="000E7A66">
              <w:t>Date</w:t>
            </w:r>
          </w:p>
        </w:tc>
        <w:tc>
          <w:tcPr>
            <w:tcW w:w="1813" w:type="dxa"/>
          </w:tcPr>
          <w:p w:rsidR="000E7A66" w:rsidRDefault="000E7A66" w:rsidP="000E7A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State/National/ International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1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Implementation of laws for Empowerment of women</w:t>
            </w:r>
          </w:p>
        </w:tc>
        <w:tc>
          <w:tcPr>
            <w:tcW w:w="1842" w:type="dxa"/>
          </w:tcPr>
          <w:p w:rsidR="000E7A66" w:rsidRPr="00D31F0D" w:rsidRDefault="000E7A66" w:rsidP="00B967CB"/>
        </w:tc>
        <w:tc>
          <w:tcPr>
            <w:tcW w:w="1418" w:type="dxa"/>
          </w:tcPr>
          <w:p w:rsidR="000E7A66" w:rsidRPr="00D31F0D" w:rsidRDefault="00B967CB" w:rsidP="00B967CB">
            <w:r w:rsidRPr="00D31F0D">
              <w:t>Attended</w:t>
            </w:r>
          </w:p>
        </w:tc>
        <w:tc>
          <w:tcPr>
            <w:tcW w:w="1701" w:type="dxa"/>
          </w:tcPr>
          <w:p w:rsidR="000E7A66" w:rsidRPr="00D31F0D" w:rsidRDefault="000E7A66" w:rsidP="00B967CB">
            <w:r w:rsidRPr="00D31F0D">
              <w:t>August 18-19,2012</w:t>
            </w:r>
          </w:p>
        </w:tc>
        <w:tc>
          <w:tcPr>
            <w:tcW w:w="1813" w:type="dxa"/>
          </w:tcPr>
          <w:p w:rsidR="000E7A66" w:rsidRPr="00D31F0D" w:rsidRDefault="000E7A66" w:rsidP="00B967CB">
            <w:r w:rsidRPr="00D31F0D">
              <w:t xml:space="preserve">National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2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Human rights in India with special focus on right to livelihood</w:t>
            </w:r>
          </w:p>
        </w:tc>
        <w:tc>
          <w:tcPr>
            <w:tcW w:w="1842" w:type="dxa"/>
          </w:tcPr>
          <w:p w:rsidR="000E7A66" w:rsidRPr="00D31F0D" w:rsidRDefault="000E7A66" w:rsidP="00B967CB"/>
        </w:tc>
        <w:tc>
          <w:tcPr>
            <w:tcW w:w="1418" w:type="dxa"/>
          </w:tcPr>
          <w:p w:rsidR="000E7A66" w:rsidRPr="00D31F0D" w:rsidRDefault="00B967CB" w:rsidP="00B967CB">
            <w:r w:rsidRPr="00D31F0D">
              <w:t>Attended</w:t>
            </w:r>
          </w:p>
        </w:tc>
        <w:tc>
          <w:tcPr>
            <w:tcW w:w="1701" w:type="dxa"/>
          </w:tcPr>
          <w:p w:rsidR="000E7A66" w:rsidRPr="00D31F0D" w:rsidRDefault="00B967CB" w:rsidP="00B967CB">
            <w:r w:rsidRPr="00D31F0D">
              <w:t>December 10,  2014</w:t>
            </w:r>
          </w:p>
        </w:tc>
        <w:tc>
          <w:tcPr>
            <w:tcW w:w="1813" w:type="dxa"/>
          </w:tcPr>
          <w:p w:rsidR="000E7A66" w:rsidRPr="00D31F0D" w:rsidRDefault="00B967CB" w:rsidP="00B967CB">
            <w:r w:rsidRPr="00D31F0D">
              <w:t xml:space="preserve">Regional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3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rPr>
                <w:i/>
              </w:rPr>
              <w:t>Farmer’s suicide; causes and aftermath</w:t>
            </w:r>
            <w:r w:rsidRPr="00D31F0D">
              <w:t>”</w:t>
            </w:r>
          </w:p>
        </w:tc>
        <w:tc>
          <w:tcPr>
            <w:tcW w:w="1842" w:type="dxa"/>
          </w:tcPr>
          <w:p w:rsidR="000E7A66" w:rsidRPr="00D31F0D" w:rsidRDefault="000E7A66" w:rsidP="00B967CB"/>
        </w:tc>
        <w:tc>
          <w:tcPr>
            <w:tcW w:w="1418" w:type="dxa"/>
          </w:tcPr>
          <w:p w:rsidR="000E7A66" w:rsidRPr="00D31F0D" w:rsidRDefault="00B967CB" w:rsidP="00B967CB">
            <w:r w:rsidRPr="00D31F0D">
              <w:t>Attended</w:t>
            </w:r>
          </w:p>
        </w:tc>
        <w:tc>
          <w:tcPr>
            <w:tcW w:w="1701" w:type="dxa"/>
          </w:tcPr>
          <w:p w:rsidR="000E7A66" w:rsidRPr="00D31F0D" w:rsidRDefault="00B967CB" w:rsidP="00B967CB">
            <w:r w:rsidRPr="00D31F0D">
              <w:t>December 10, 2015</w:t>
            </w:r>
          </w:p>
        </w:tc>
        <w:tc>
          <w:tcPr>
            <w:tcW w:w="1813" w:type="dxa"/>
          </w:tcPr>
          <w:p w:rsidR="000E7A66" w:rsidRPr="00D31F0D" w:rsidRDefault="00B967CB" w:rsidP="00B967CB">
            <w:r w:rsidRPr="00D31F0D">
              <w:t xml:space="preserve">State Level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4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Research Methodology</w:t>
            </w:r>
          </w:p>
        </w:tc>
        <w:tc>
          <w:tcPr>
            <w:tcW w:w="1842" w:type="dxa"/>
          </w:tcPr>
          <w:p w:rsidR="000E7A66" w:rsidRPr="00D31F0D" w:rsidRDefault="000E7A66" w:rsidP="00B967CB"/>
        </w:tc>
        <w:tc>
          <w:tcPr>
            <w:tcW w:w="1418" w:type="dxa"/>
          </w:tcPr>
          <w:p w:rsidR="000E7A66" w:rsidRPr="00D31F0D" w:rsidRDefault="00B967CB" w:rsidP="00B967CB">
            <w:r w:rsidRPr="00D31F0D">
              <w:t>Attended</w:t>
            </w:r>
          </w:p>
        </w:tc>
        <w:tc>
          <w:tcPr>
            <w:tcW w:w="1701" w:type="dxa"/>
          </w:tcPr>
          <w:p w:rsidR="000E7A66" w:rsidRPr="00D31F0D" w:rsidRDefault="00B967CB" w:rsidP="00B967CB">
            <w:r w:rsidRPr="00D31F0D">
              <w:t>February 8-14, 2016</w:t>
            </w:r>
          </w:p>
        </w:tc>
        <w:tc>
          <w:tcPr>
            <w:tcW w:w="1813" w:type="dxa"/>
          </w:tcPr>
          <w:p w:rsidR="000E7A66" w:rsidRPr="00D31F0D" w:rsidRDefault="00B967CB" w:rsidP="00B967CB">
            <w:r w:rsidRPr="00D31F0D">
              <w:t xml:space="preserve">National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5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Learning Disability</w:t>
            </w:r>
          </w:p>
        </w:tc>
        <w:tc>
          <w:tcPr>
            <w:tcW w:w="1842" w:type="dxa"/>
          </w:tcPr>
          <w:p w:rsidR="000E7A66" w:rsidRPr="00D31F0D" w:rsidRDefault="00B967CB" w:rsidP="00B967CB">
            <w:proofErr w:type="spellStart"/>
            <w:r w:rsidRPr="00D31F0D">
              <w:t>Marathwada</w:t>
            </w:r>
            <w:proofErr w:type="spellEnd"/>
            <w:r w:rsidRPr="00D31F0D">
              <w:t xml:space="preserve"> College of Education </w:t>
            </w:r>
          </w:p>
        </w:tc>
        <w:tc>
          <w:tcPr>
            <w:tcW w:w="1418" w:type="dxa"/>
          </w:tcPr>
          <w:p w:rsidR="000E7A66" w:rsidRPr="00D31F0D" w:rsidRDefault="00B967CB" w:rsidP="00B967CB">
            <w:r w:rsidRPr="00D31F0D">
              <w:t xml:space="preserve">Attended </w:t>
            </w:r>
          </w:p>
        </w:tc>
        <w:tc>
          <w:tcPr>
            <w:tcW w:w="1701" w:type="dxa"/>
          </w:tcPr>
          <w:p w:rsidR="000E7A66" w:rsidRPr="00D31F0D" w:rsidRDefault="00B967CB" w:rsidP="00B967CB">
            <w:r w:rsidRPr="00D31F0D">
              <w:t>February 2,2017</w:t>
            </w:r>
          </w:p>
        </w:tc>
        <w:tc>
          <w:tcPr>
            <w:tcW w:w="1813" w:type="dxa"/>
          </w:tcPr>
          <w:p w:rsidR="000E7A66" w:rsidRPr="00D31F0D" w:rsidRDefault="00B967CB" w:rsidP="00B967CB">
            <w:r w:rsidRPr="00D31F0D">
              <w:t xml:space="preserve">National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6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Forensic Science for legal Professionals</w:t>
            </w:r>
          </w:p>
        </w:tc>
        <w:tc>
          <w:tcPr>
            <w:tcW w:w="1842" w:type="dxa"/>
          </w:tcPr>
          <w:p w:rsidR="000E7A66" w:rsidRPr="00D31F0D" w:rsidRDefault="000E7A66" w:rsidP="00D7624B">
            <w:pPr>
              <w:spacing w:line="360" w:lineRule="auto"/>
            </w:pPr>
          </w:p>
        </w:tc>
        <w:tc>
          <w:tcPr>
            <w:tcW w:w="1418" w:type="dxa"/>
          </w:tcPr>
          <w:p w:rsidR="000E7A66" w:rsidRPr="00D31F0D" w:rsidRDefault="00B967CB" w:rsidP="00D7624B">
            <w:pPr>
              <w:spacing w:line="360" w:lineRule="auto"/>
            </w:pPr>
            <w:r w:rsidRPr="00D31F0D">
              <w:t>Attended</w:t>
            </w:r>
          </w:p>
        </w:tc>
        <w:tc>
          <w:tcPr>
            <w:tcW w:w="1701" w:type="dxa"/>
          </w:tcPr>
          <w:p w:rsidR="000E7A66" w:rsidRPr="00D31F0D" w:rsidRDefault="00B967CB" w:rsidP="00B967CB">
            <w:r w:rsidRPr="00D31F0D">
              <w:t>February 29,2020</w:t>
            </w:r>
          </w:p>
        </w:tc>
        <w:tc>
          <w:tcPr>
            <w:tcW w:w="1813" w:type="dxa"/>
          </w:tcPr>
          <w:p w:rsidR="000E7A66" w:rsidRPr="00D31F0D" w:rsidRDefault="00B967CB" w:rsidP="00D7624B">
            <w:pPr>
              <w:spacing w:line="360" w:lineRule="auto"/>
            </w:pPr>
            <w:r w:rsidRPr="00D31F0D">
              <w:t xml:space="preserve">State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7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Educational Framework for Global Citizenship in Higher Education</w:t>
            </w:r>
          </w:p>
        </w:tc>
        <w:tc>
          <w:tcPr>
            <w:tcW w:w="1842" w:type="dxa"/>
          </w:tcPr>
          <w:p w:rsidR="000E7A66" w:rsidRPr="00D31F0D" w:rsidRDefault="00B967CB" w:rsidP="00B967CB">
            <w:r w:rsidRPr="00D31F0D">
              <w:t xml:space="preserve">UGC Sponsored </w:t>
            </w:r>
          </w:p>
        </w:tc>
        <w:tc>
          <w:tcPr>
            <w:tcW w:w="1418" w:type="dxa"/>
          </w:tcPr>
          <w:p w:rsidR="000E7A66" w:rsidRPr="00D31F0D" w:rsidRDefault="00B967CB" w:rsidP="00D7624B">
            <w:pPr>
              <w:spacing w:line="360" w:lineRule="auto"/>
            </w:pPr>
            <w:r w:rsidRPr="00D31F0D">
              <w:t xml:space="preserve">Attended </w:t>
            </w:r>
          </w:p>
        </w:tc>
        <w:tc>
          <w:tcPr>
            <w:tcW w:w="1701" w:type="dxa"/>
          </w:tcPr>
          <w:p w:rsidR="00B967CB" w:rsidRPr="00D31F0D" w:rsidRDefault="00B967CB" w:rsidP="00B967CB">
            <w:r w:rsidRPr="00D31F0D">
              <w:t>July 8, 2022</w:t>
            </w:r>
          </w:p>
          <w:p w:rsidR="000E7A66" w:rsidRPr="00D31F0D" w:rsidRDefault="000E7A66" w:rsidP="00D7624B">
            <w:pPr>
              <w:spacing w:line="360" w:lineRule="auto"/>
            </w:pPr>
          </w:p>
        </w:tc>
        <w:tc>
          <w:tcPr>
            <w:tcW w:w="1813" w:type="dxa"/>
          </w:tcPr>
          <w:p w:rsidR="000E7A66" w:rsidRPr="00D31F0D" w:rsidRDefault="00B967CB" w:rsidP="00D7624B">
            <w:pPr>
              <w:spacing w:line="360" w:lineRule="auto"/>
            </w:pPr>
            <w:r w:rsidRPr="00D31F0D">
              <w:t xml:space="preserve">National </w:t>
            </w:r>
          </w:p>
        </w:tc>
      </w:tr>
      <w:tr w:rsidR="00B967CB" w:rsidRPr="00D31F0D" w:rsidTr="00F03B71">
        <w:tc>
          <w:tcPr>
            <w:tcW w:w="959" w:type="dxa"/>
          </w:tcPr>
          <w:p w:rsidR="000E7A66" w:rsidRPr="00D31F0D" w:rsidRDefault="000E7A66" w:rsidP="00D7624B">
            <w:pPr>
              <w:spacing w:line="360" w:lineRule="auto"/>
            </w:pPr>
            <w:r w:rsidRPr="00D31F0D">
              <w:t>8</w:t>
            </w:r>
          </w:p>
        </w:tc>
        <w:tc>
          <w:tcPr>
            <w:tcW w:w="1843" w:type="dxa"/>
          </w:tcPr>
          <w:p w:rsidR="000E7A66" w:rsidRPr="00D31F0D" w:rsidRDefault="00B967CB" w:rsidP="00B967CB">
            <w:r w:rsidRPr="00D31F0D">
              <w:t>Scopus, peer reviewed journal and UGC Care list free publication process</w:t>
            </w:r>
          </w:p>
        </w:tc>
        <w:tc>
          <w:tcPr>
            <w:tcW w:w="1842" w:type="dxa"/>
          </w:tcPr>
          <w:p w:rsidR="000E7A66" w:rsidRPr="00D31F0D" w:rsidRDefault="00B967CB" w:rsidP="00B967CB">
            <w:proofErr w:type="spellStart"/>
            <w:r w:rsidRPr="00D31F0D">
              <w:t>Eudoxia</w:t>
            </w:r>
            <w:proofErr w:type="spellEnd"/>
            <w:r w:rsidRPr="00D31F0D">
              <w:t xml:space="preserve"> Research Centre, India WOS</w:t>
            </w:r>
          </w:p>
        </w:tc>
        <w:tc>
          <w:tcPr>
            <w:tcW w:w="1418" w:type="dxa"/>
          </w:tcPr>
          <w:p w:rsidR="000E7A66" w:rsidRPr="00D31F0D" w:rsidRDefault="00B967CB" w:rsidP="00B967CB">
            <w:r w:rsidRPr="00D31F0D">
              <w:t xml:space="preserve">Attended </w:t>
            </w:r>
          </w:p>
          <w:p w:rsidR="00B967CB" w:rsidRPr="00D31F0D" w:rsidRDefault="00B967CB" w:rsidP="00B967CB">
            <w:r w:rsidRPr="00D31F0D">
              <w:t>10(Credits)</w:t>
            </w:r>
          </w:p>
        </w:tc>
        <w:tc>
          <w:tcPr>
            <w:tcW w:w="1701" w:type="dxa"/>
          </w:tcPr>
          <w:p w:rsidR="00F03B71" w:rsidRPr="00D31F0D" w:rsidRDefault="009D088D" w:rsidP="009D088D">
            <w:r w:rsidRPr="00D31F0D">
              <w:t>September 27</w:t>
            </w:r>
          </w:p>
          <w:p w:rsidR="000E7A66" w:rsidRPr="00D31F0D" w:rsidRDefault="00B967CB" w:rsidP="009D088D">
            <w:r w:rsidRPr="00D31F0D">
              <w:t xml:space="preserve"> </w:t>
            </w:r>
            <w:r w:rsidR="009D088D" w:rsidRPr="00D31F0D">
              <w:t>-</w:t>
            </w:r>
            <w:r w:rsidRPr="00D31F0D">
              <w:t>October 1, 2022</w:t>
            </w:r>
          </w:p>
        </w:tc>
        <w:tc>
          <w:tcPr>
            <w:tcW w:w="1813" w:type="dxa"/>
          </w:tcPr>
          <w:p w:rsidR="000E7A66" w:rsidRPr="00D31F0D" w:rsidRDefault="00B967CB" w:rsidP="00D7624B">
            <w:pPr>
              <w:spacing w:line="360" w:lineRule="auto"/>
            </w:pPr>
            <w:r w:rsidRPr="00D31F0D">
              <w:t xml:space="preserve">International </w:t>
            </w:r>
          </w:p>
        </w:tc>
      </w:tr>
    </w:tbl>
    <w:p w:rsidR="00ED33F3" w:rsidRPr="00D31F0D" w:rsidRDefault="00ED33F3" w:rsidP="00D31F0D"/>
    <w:p w:rsidR="005B00F8" w:rsidRPr="00D31F0D" w:rsidRDefault="005B00F8">
      <w:pPr>
        <w:ind w:left="36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1"/>
        <w:tblW w:w="10382" w:type="dxa"/>
        <w:tblLayout w:type="fixed"/>
        <w:tblLook w:val="04A0" w:firstRow="1" w:lastRow="0" w:firstColumn="1" w:lastColumn="0" w:noHBand="0" w:noVBand="1"/>
      </w:tblPr>
      <w:tblGrid>
        <w:gridCol w:w="534"/>
        <w:gridCol w:w="1732"/>
        <w:gridCol w:w="1910"/>
        <w:gridCol w:w="1319"/>
        <w:gridCol w:w="2649"/>
        <w:gridCol w:w="1104"/>
        <w:gridCol w:w="1134"/>
      </w:tblGrid>
      <w:tr w:rsidR="00D31F0D" w:rsidTr="0049019E">
        <w:trPr>
          <w:trHeight w:val="567"/>
        </w:trPr>
        <w:tc>
          <w:tcPr>
            <w:tcW w:w="10382" w:type="dxa"/>
            <w:gridSpan w:val="7"/>
          </w:tcPr>
          <w:p w:rsidR="00D31F0D" w:rsidRPr="00D31F0D" w:rsidRDefault="00D31F0D" w:rsidP="009703DA">
            <w:pPr>
              <w:spacing w:line="360" w:lineRule="auto"/>
              <w:rPr>
                <w:b/>
                <w:sz w:val="28"/>
                <w:szCs w:val="28"/>
              </w:rPr>
            </w:pPr>
            <w:r w:rsidRPr="00D31F0D">
              <w:rPr>
                <w:b/>
                <w:sz w:val="28"/>
                <w:szCs w:val="28"/>
              </w:rPr>
              <w:t xml:space="preserve">Publications </w:t>
            </w:r>
          </w:p>
        </w:tc>
      </w:tr>
      <w:tr w:rsidR="0049019E" w:rsidTr="00783507">
        <w:trPr>
          <w:trHeight w:val="974"/>
        </w:trPr>
        <w:tc>
          <w:tcPr>
            <w:tcW w:w="534" w:type="dxa"/>
          </w:tcPr>
          <w:p w:rsidR="00D31F0D" w:rsidRPr="000E7A66" w:rsidRDefault="00D31F0D" w:rsidP="009703DA">
            <w:pPr>
              <w:spacing w:line="360" w:lineRule="auto"/>
            </w:pPr>
            <w:proofErr w:type="spellStart"/>
            <w:r w:rsidRPr="000E7A66">
              <w:t>Sr.No</w:t>
            </w:r>
            <w:proofErr w:type="spellEnd"/>
          </w:p>
        </w:tc>
        <w:tc>
          <w:tcPr>
            <w:tcW w:w="1732" w:type="dxa"/>
          </w:tcPr>
          <w:p w:rsidR="00D31F0D" w:rsidRPr="000E7A66" w:rsidRDefault="00D31F0D" w:rsidP="009703DA">
            <w:pPr>
              <w:spacing w:line="360" w:lineRule="auto"/>
            </w:pPr>
            <w:r w:rsidRPr="000E7A66">
              <w:t xml:space="preserve">Title </w:t>
            </w:r>
          </w:p>
        </w:tc>
        <w:tc>
          <w:tcPr>
            <w:tcW w:w="1910" w:type="dxa"/>
          </w:tcPr>
          <w:p w:rsidR="00D31F0D" w:rsidRPr="000E7A66" w:rsidRDefault="00D31F0D" w:rsidP="009703DA">
            <w:pPr>
              <w:spacing w:line="360" w:lineRule="auto"/>
            </w:pPr>
            <w:r>
              <w:t xml:space="preserve">Name of the Journal </w:t>
            </w:r>
            <w:r w:rsidR="0049019E">
              <w:t>/ Book</w:t>
            </w:r>
          </w:p>
        </w:tc>
        <w:tc>
          <w:tcPr>
            <w:tcW w:w="1319" w:type="dxa"/>
          </w:tcPr>
          <w:p w:rsidR="00D31F0D" w:rsidRPr="000E7A66" w:rsidRDefault="00D31F0D" w:rsidP="009703DA">
            <w:pPr>
              <w:spacing w:line="360" w:lineRule="auto"/>
            </w:pPr>
            <w:r>
              <w:t xml:space="preserve">Volume Number </w:t>
            </w:r>
          </w:p>
        </w:tc>
        <w:tc>
          <w:tcPr>
            <w:tcW w:w="2649" w:type="dxa"/>
          </w:tcPr>
          <w:p w:rsidR="00D31F0D" w:rsidRPr="000E7A66" w:rsidRDefault="00D31F0D" w:rsidP="009703DA">
            <w:pPr>
              <w:spacing w:line="360" w:lineRule="auto"/>
            </w:pPr>
            <w:r>
              <w:t>Journal type</w:t>
            </w:r>
            <w:r w:rsidR="0049019E">
              <w:t>/Chapter</w:t>
            </w:r>
          </w:p>
        </w:tc>
        <w:tc>
          <w:tcPr>
            <w:tcW w:w="1104" w:type="dxa"/>
          </w:tcPr>
          <w:p w:rsidR="00D31F0D" w:rsidRPr="000E7A66" w:rsidRDefault="00D31F0D" w:rsidP="009703DA">
            <w:pPr>
              <w:spacing w:line="360" w:lineRule="auto"/>
            </w:pPr>
            <w:r>
              <w:t>Year of Publication</w:t>
            </w:r>
          </w:p>
        </w:tc>
        <w:tc>
          <w:tcPr>
            <w:tcW w:w="1134" w:type="dxa"/>
          </w:tcPr>
          <w:p w:rsidR="00D31F0D" w:rsidRDefault="00D31F0D" w:rsidP="009703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ISSN/ISBN </w:t>
            </w:r>
          </w:p>
        </w:tc>
      </w:tr>
      <w:tr w:rsidR="0049019E" w:rsidTr="00783507">
        <w:trPr>
          <w:trHeight w:val="373"/>
        </w:trPr>
        <w:tc>
          <w:tcPr>
            <w:tcW w:w="534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rPr>
                <w:b/>
              </w:rPr>
              <w:t>1</w:t>
            </w:r>
          </w:p>
        </w:tc>
        <w:tc>
          <w:tcPr>
            <w:tcW w:w="1732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>Employment of women in Indian society whether bane or boon</w:t>
            </w:r>
          </w:p>
        </w:tc>
        <w:tc>
          <w:tcPr>
            <w:tcW w:w="1910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 xml:space="preserve">New voices- </w:t>
            </w:r>
          </w:p>
        </w:tc>
        <w:tc>
          <w:tcPr>
            <w:tcW w:w="1319" w:type="dxa"/>
          </w:tcPr>
          <w:p w:rsidR="00D31F0D" w:rsidRPr="00D31F0D" w:rsidRDefault="00D31F0D" w:rsidP="009703DA">
            <w:pPr>
              <w:rPr>
                <w:b/>
              </w:rPr>
            </w:pPr>
            <w:r>
              <w:t>V</w:t>
            </w:r>
            <w:r w:rsidRPr="00D31F0D">
              <w:t>olume - II issue iv</w:t>
            </w:r>
          </w:p>
        </w:tc>
        <w:tc>
          <w:tcPr>
            <w:tcW w:w="2649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>Multilingual International Refereed Journal of Multidisciplinary Studies</w:t>
            </w:r>
          </w:p>
        </w:tc>
        <w:tc>
          <w:tcPr>
            <w:tcW w:w="1104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 xml:space="preserve">October 2012 </w:t>
            </w:r>
          </w:p>
        </w:tc>
        <w:tc>
          <w:tcPr>
            <w:tcW w:w="1134" w:type="dxa"/>
          </w:tcPr>
          <w:p w:rsidR="00D31F0D" w:rsidRPr="002B7263" w:rsidRDefault="00D31F0D" w:rsidP="009703DA">
            <w:pPr>
              <w:rPr>
                <w:b/>
              </w:rPr>
            </w:pPr>
            <w:r w:rsidRPr="002B7263">
              <w:t xml:space="preserve">ISSN 2231-3249   </w:t>
            </w:r>
          </w:p>
          <w:p w:rsidR="00D31F0D" w:rsidRPr="002B7263" w:rsidRDefault="00D31F0D" w:rsidP="009703DA"/>
          <w:p w:rsidR="00D31F0D" w:rsidRPr="002B7263" w:rsidRDefault="00D31F0D" w:rsidP="009703DA">
            <w:r w:rsidRPr="002B7263">
              <w:t>P-16</w:t>
            </w:r>
          </w:p>
        </w:tc>
      </w:tr>
      <w:tr w:rsidR="0049019E" w:rsidTr="00783507">
        <w:trPr>
          <w:trHeight w:val="933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D31F0D" w:rsidRPr="00D31F0D" w:rsidRDefault="00882BCA" w:rsidP="009703DA">
            <w:pPr>
              <w:rPr>
                <w:b/>
              </w:rPr>
            </w:pPr>
            <w:r>
              <w:t>Role of Panchayat raj in Rural D</w:t>
            </w:r>
            <w:r w:rsidR="00D31F0D" w:rsidRPr="00D31F0D">
              <w:t>evelopment</w:t>
            </w:r>
          </w:p>
        </w:tc>
        <w:tc>
          <w:tcPr>
            <w:tcW w:w="1910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>Rural development challenges and opportunities’</w:t>
            </w:r>
          </w:p>
        </w:tc>
        <w:tc>
          <w:tcPr>
            <w:tcW w:w="1319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D31F0D" w:rsidRPr="00D31F0D" w:rsidRDefault="00D31F0D" w:rsidP="009703DA">
            <w:pPr>
              <w:rPr>
                <w:b/>
              </w:rPr>
            </w:pPr>
            <w:r w:rsidRPr="00D31F0D">
              <w:t>Proceedings of national conference</w:t>
            </w:r>
          </w:p>
        </w:tc>
        <w:tc>
          <w:tcPr>
            <w:tcW w:w="1104" w:type="dxa"/>
          </w:tcPr>
          <w:p w:rsidR="00D31F0D" w:rsidRPr="00D31F0D" w:rsidRDefault="00D31F0D" w:rsidP="009703DA">
            <w:r w:rsidRPr="00D31F0D">
              <w:t>2014</w:t>
            </w:r>
          </w:p>
        </w:tc>
        <w:tc>
          <w:tcPr>
            <w:tcW w:w="1134" w:type="dxa"/>
          </w:tcPr>
          <w:p w:rsidR="00D31F0D" w:rsidRPr="002B7263" w:rsidRDefault="00D31F0D" w:rsidP="009703DA">
            <w:r w:rsidRPr="002B7263">
              <w:t>ISBN-978-81-921-327-4-7</w:t>
            </w:r>
          </w:p>
          <w:p w:rsidR="00D31F0D" w:rsidRPr="002B7263" w:rsidRDefault="00D31F0D" w:rsidP="009703DA">
            <w:r w:rsidRPr="002B7263">
              <w:t>P-36</w:t>
            </w:r>
          </w:p>
        </w:tc>
      </w:tr>
      <w:tr w:rsidR="0049019E" w:rsidTr="00783507">
        <w:trPr>
          <w:trHeight w:val="170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D31F0D" w:rsidRPr="00882BCA" w:rsidRDefault="00D31F0D" w:rsidP="009703DA">
            <w:pPr>
              <w:rPr>
                <w:b/>
              </w:rPr>
            </w:pPr>
            <w:r w:rsidRPr="00882BCA">
              <w:t>Media autonomy bane or boon to Indian Democracy’</w:t>
            </w:r>
          </w:p>
        </w:tc>
        <w:tc>
          <w:tcPr>
            <w:tcW w:w="1910" w:type="dxa"/>
          </w:tcPr>
          <w:p w:rsidR="00D31F0D" w:rsidRPr="00882BCA" w:rsidRDefault="00D31F0D" w:rsidP="009703DA">
            <w:pPr>
              <w:rPr>
                <w:b/>
              </w:rPr>
            </w:pPr>
            <w:r w:rsidRPr="00882BCA">
              <w:t>Reporting of Judicial and legislative Proceedings in India</w:t>
            </w:r>
          </w:p>
        </w:tc>
        <w:tc>
          <w:tcPr>
            <w:tcW w:w="1319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D31F0D" w:rsidRPr="00D31F0D" w:rsidRDefault="00D31F0D" w:rsidP="009703DA">
            <w:r w:rsidRPr="00D31F0D">
              <w:t xml:space="preserve">Proceedings of National </w:t>
            </w:r>
          </w:p>
        </w:tc>
        <w:tc>
          <w:tcPr>
            <w:tcW w:w="1104" w:type="dxa"/>
          </w:tcPr>
          <w:p w:rsidR="00D31F0D" w:rsidRDefault="00D31F0D" w:rsidP="009703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D31F0D" w:rsidRDefault="00D31F0D" w:rsidP="009703D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BCA" w:rsidRPr="002B7263" w:rsidRDefault="00D31F0D" w:rsidP="009703DA">
            <w:pPr>
              <w:rPr>
                <w:b/>
              </w:rPr>
            </w:pPr>
            <w:r w:rsidRPr="002B7263">
              <w:t>ISBN 978-81-923531-0-4</w:t>
            </w:r>
          </w:p>
          <w:p w:rsidR="00D31F0D" w:rsidRPr="002B7263" w:rsidRDefault="00882BCA" w:rsidP="009703DA">
            <w:r w:rsidRPr="002B7263">
              <w:t>P-87</w:t>
            </w:r>
          </w:p>
        </w:tc>
      </w:tr>
      <w:tr w:rsidR="0049019E" w:rsidTr="00783507">
        <w:trPr>
          <w:trHeight w:val="170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>Human rights violation and abuses- a global phenomenon’</w:t>
            </w:r>
          </w:p>
        </w:tc>
        <w:tc>
          <w:tcPr>
            <w:tcW w:w="1910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 xml:space="preserve">Research </w:t>
            </w:r>
            <w:proofErr w:type="spellStart"/>
            <w:r w:rsidRPr="00882BCA">
              <w:t>Aaj</w:t>
            </w:r>
            <w:proofErr w:type="spellEnd"/>
            <w:r w:rsidRPr="00882BCA">
              <w:t xml:space="preserve"> </w:t>
            </w:r>
            <w:proofErr w:type="spellStart"/>
            <w:r w:rsidRPr="00882BCA">
              <w:t>Tak</w:t>
            </w:r>
            <w:proofErr w:type="spellEnd"/>
            <w:r w:rsidRPr="00882BCA">
              <w:t xml:space="preserve">- Special issue on Special facets of Human rights and Challenges ahead </w:t>
            </w:r>
          </w:p>
        </w:tc>
        <w:tc>
          <w:tcPr>
            <w:tcW w:w="1319" w:type="dxa"/>
          </w:tcPr>
          <w:p w:rsidR="00D31F0D" w:rsidRPr="00882BCA" w:rsidRDefault="00D31F0D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>Multidisciplinary-Multilingual-referred-quarterly journal</w:t>
            </w:r>
          </w:p>
        </w:tc>
        <w:tc>
          <w:tcPr>
            <w:tcW w:w="1104" w:type="dxa"/>
          </w:tcPr>
          <w:p w:rsidR="00D31F0D" w:rsidRPr="00882BCA" w:rsidRDefault="00D31F0D" w:rsidP="009703DA">
            <w:pPr>
              <w:rPr>
                <w:b/>
              </w:rPr>
            </w:pPr>
          </w:p>
        </w:tc>
        <w:tc>
          <w:tcPr>
            <w:tcW w:w="1134" w:type="dxa"/>
          </w:tcPr>
          <w:p w:rsidR="00882BCA" w:rsidRPr="002B7263" w:rsidRDefault="00882BCA" w:rsidP="009703DA">
            <w:pPr>
              <w:rPr>
                <w:b/>
              </w:rPr>
            </w:pPr>
            <w:r w:rsidRPr="002B7263">
              <w:t>ISSN 2278-2001</w:t>
            </w:r>
          </w:p>
          <w:p w:rsidR="00882BCA" w:rsidRPr="002B7263" w:rsidRDefault="00882BCA" w:rsidP="009703DA"/>
          <w:p w:rsidR="00D31F0D" w:rsidRPr="002B7263" w:rsidRDefault="00882BCA" w:rsidP="009703DA">
            <w:r w:rsidRPr="002B7263">
              <w:t>P-273</w:t>
            </w:r>
          </w:p>
        </w:tc>
      </w:tr>
      <w:tr w:rsidR="0049019E" w:rsidTr="00783507">
        <w:trPr>
          <w:trHeight w:val="170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>Women empowerment through local self-government</w:t>
            </w:r>
          </w:p>
        </w:tc>
        <w:tc>
          <w:tcPr>
            <w:tcW w:w="1910" w:type="dxa"/>
          </w:tcPr>
          <w:p w:rsidR="00D31F0D" w:rsidRPr="00882BCA" w:rsidRDefault="00882BCA" w:rsidP="009703DA">
            <w:pPr>
              <w:rPr>
                <w:b/>
              </w:rPr>
            </w:pPr>
            <w:r>
              <w:t>Women Empowerment: Issues and Challenges an I</w:t>
            </w:r>
            <w:r w:rsidRPr="00882BCA">
              <w:t>nterdisciplinary approach</w:t>
            </w:r>
          </w:p>
        </w:tc>
        <w:tc>
          <w:tcPr>
            <w:tcW w:w="1319" w:type="dxa"/>
          </w:tcPr>
          <w:p w:rsidR="00D31F0D" w:rsidRPr="00882BCA" w:rsidRDefault="00D31F0D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>Proceedings of National conference</w:t>
            </w:r>
          </w:p>
        </w:tc>
        <w:tc>
          <w:tcPr>
            <w:tcW w:w="1104" w:type="dxa"/>
          </w:tcPr>
          <w:p w:rsidR="00D31F0D" w:rsidRPr="00882BCA" w:rsidRDefault="00882BCA" w:rsidP="009703DA">
            <w:r w:rsidRPr="00882BCA">
              <w:t>2015</w:t>
            </w:r>
          </w:p>
        </w:tc>
        <w:tc>
          <w:tcPr>
            <w:tcW w:w="1134" w:type="dxa"/>
          </w:tcPr>
          <w:p w:rsidR="00882BCA" w:rsidRPr="00160F9E" w:rsidRDefault="00882BCA" w:rsidP="009703DA">
            <w:pPr>
              <w:rPr>
                <w:b/>
              </w:rPr>
            </w:pPr>
            <w:r w:rsidRPr="002B7263">
              <w:t>ISBN: 978-93-83587-18-6</w:t>
            </w:r>
          </w:p>
          <w:p w:rsidR="00D31F0D" w:rsidRPr="002B7263" w:rsidRDefault="00882BCA" w:rsidP="009703DA">
            <w:r w:rsidRPr="002B7263">
              <w:t>P-109</w:t>
            </w:r>
          </w:p>
        </w:tc>
      </w:tr>
      <w:tr w:rsidR="0049019E" w:rsidTr="00783507">
        <w:trPr>
          <w:trHeight w:val="170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:rsidR="00D31F0D" w:rsidRPr="00882BCA" w:rsidRDefault="00882BCA" w:rsidP="009703DA">
            <w:pPr>
              <w:rPr>
                <w:b/>
              </w:rPr>
            </w:pPr>
            <w:r>
              <w:t>MNREGA – a scheme for Rural D</w:t>
            </w:r>
            <w:r w:rsidRPr="00882BCA">
              <w:t>evelopment</w:t>
            </w:r>
          </w:p>
        </w:tc>
        <w:tc>
          <w:tcPr>
            <w:tcW w:w="1910" w:type="dxa"/>
          </w:tcPr>
          <w:p w:rsidR="00D31F0D" w:rsidRPr="00882BCA" w:rsidRDefault="00882BCA" w:rsidP="009703DA">
            <w:pPr>
              <w:rPr>
                <w:b/>
              </w:rPr>
            </w:pPr>
            <w:r>
              <w:t>Local Governance-Rural and Urban D</w:t>
            </w:r>
            <w:r w:rsidRPr="00882BCA">
              <w:t>evelopment in India</w:t>
            </w:r>
          </w:p>
        </w:tc>
        <w:tc>
          <w:tcPr>
            <w:tcW w:w="1319" w:type="dxa"/>
          </w:tcPr>
          <w:p w:rsidR="00D31F0D" w:rsidRPr="00882BCA" w:rsidRDefault="00D31F0D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D31F0D" w:rsidRPr="00882BCA" w:rsidRDefault="00882BCA" w:rsidP="009703DA">
            <w:pPr>
              <w:rPr>
                <w:b/>
              </w:rPr>
            </w:pPr>
            <w:r w:rsidRPr="00882BCA">
              <w:t>Proceedings of National seminar</w:t>
            </w:r>
          </w:p>
        </w:tc>
        <w:tc>
          <w:tcPr>
            <w:tcW w:w="1104" w:type="dxa"/>
          </w:tcPr>
          <w:p w:rsidR="00D31F0D" w:rsidRPr="00882BCA" w:rsidRDefault="00D31F0D" w:rsidP="009703DA">
            <w:pPr>
              <w:rPr>
                <w:b/>
              </w:rPr>
            </w:pPr>
          </w:p>
        </w:tc>
        <w:tc>
          <w:tcPr>
            <w:tcW w:w="1134" w:type="dxa"/>
          </w:tcPr>
          <w:p w:rsidR="00882BCA" w:rsidRPr="00160F9E" w:rsidRDefault="00882BCA" w:rsidP="009703DA">
            <w:pPr>
              <w:rPr>
                <w:b/>
              </w:rPr>
            </w:pPr>
            <w:r w:rsidRPr="002B7263">
              <w:t xml:space="preserve">ISBN 978-81-923531-1-1   </w:t>
            </w:r>
          </w:p>
          <w:p w:rsidR="00D31F0D" w:rsidRPr="002B7263" w:rsidRDefault="00882BCA" w:rsidP="009703DA">
            <w:r w:rsidRPr="002B7263">
              <w:t>P-78</w:t>
            </w:r>
          </w:p>
        </w:tc>
      </w:tr>
      <w:tr w:rsidR="0049019E" w:rsidTr="00783507">
        <w:trPr>
          <w:trHeight w:val="373"/>
        </w:trPr>
        <w:tc>
          <w:tcPr>
            <w:tcW w:w="53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>Right to education act:  issues and challenges’</w:t>
            </w:r>
          </w:p>
        </w:tc>
        <w:tc>
          <w:tcPr>
            <w:tcW w:w="1910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 xml:space="preserve">Dr. </w:t>
            </w:r>
            <w:proofErr w:type="spellStart"/>
            <w:r w:rsidRPr="002B7263">
              <w:t>Babasaheb</w:t>
            </w:r>
            <w:proofErr w:type="spellEnd"/>
            <w:r w:rsidRPr="002B7263">
              <w:t xml:space="preserve"> </w:t>
            </w:r>
            <w:proofErr w:type="spellStart"/>
            <w:r w:rsidRPr="002B7263">
              <w:t>Ambedkar</w:t>
            </w:r>
            <w:proofErr w:type="spellEnd"/>
            <w:r w:rsidRPr="002B7263">
              <w:t xml:space="preserve"> educational thoughts &amp; new trends in education</w:t>
            </w:r>
          </w:p>
        </w:tc>
        <w:tc>
          <w:tcPr>
            <w:tcW w:w="1319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>Proceedings of National Education conference</w:t>
            </w:r>
          </w:p>
        </w:tc>
        <w:tc>
          <w:tcPr>
            <w:tcW w:w="1104" w:type="dxa"/>
          </w:tcPr>
          <w:p w:rsidR="00D31F0D" w:rsidRDefault="00D31F0D" w:rsidP="009703D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BCA" w:rsidRPr="00160F9E" w:rsidRDefault="00882BCA" w:rsidP="009703DA">
            <w:pPr>
              <w:rPr>
                <w:b/>
              </w:rPr>
            </w:pPr>
            <w:r w:rsidRPr="002B7263">
              <w:t>ISBN 978-93-82504-55-9</w:t>
            </w:r>
          </w:p>
          <w:p w:rsidR="00D31F0D" w:rsidRPr="002B7263" w:rsidRDefault="00882BCA" w:rsidP="009703DA">
            <w:r w:rsidRPr="002B7263">
              <w:t>P-44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D31F0D" w:rsidRPr="002B7263" w:rsidRDefault="00D31F0D" w:rsidP="009703DA">
            <w:pPr>
              <w:rPr>
                <w:b/>
              </w:rPr>
            </w:pPr>
            <w:r w:rsidRPr="002B7263">
              <w:rPr>
                <w:b/>
              </w:rPr>
              <w:t>8</w:t>
            </w:r>
          </w:p>
        </w:tc>
        <w:tc>
          <w:tcPr>
            <w:tcW w:w="1732" w:type="dxa"/>
          </w:tcPr>
          <w:p w:rsidR="00D31F0D" w:rsidRPr="00160F9E" w:rsidRDefault="00882BCA" w:rsidP="009703DA">
            <w:pPr>
              <w:rPr>
                <w:b/>
              </w:rPr>
            </w:pPr>
            <w:r w:rsidRPr="00160F9E">
              <w:t>Law morality and Psychology</w:t>
            </w:r>
          </w:p>
        </w:tc>
        <w:tc>
          <w:tcPr>
            <w:tcW w:w="1910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>Modern approaches and innovation in psychology (multidisciplinary school)</w:t>
            </w:r>
          </w:p>
        </w:tc>
        <w:tc>
          <w:tcPr>
            <w:tcW w:w="1319" w:type="dxa"/>
          </w:tcPr>
          <w:p w:rsidR="00D31F0D" w:rsidRPr="002B7263" w:rsidRDefault="00D31F0D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>Proceedings of National conference</w:t>
            </w:r>
          </w:p>
        </w:tc>
        <w:tc>
          <w:tcPr>
            <w:tcW w:w="1104" w:type="dxa"/>
          </w:tcPr>
          <w:p w:rsidR="00D31F0D" w:rsidRPr="002B7263" w:rsidRDefault="00D31F0D" w:rsidP="009703DA">
            <w:pPr>
              <w:rPr>
                <w:b/>
              </w:rPr>
            </w:pPr>
          </w:p>
        </w:tc>
        <w:tc>
          <w:tcPr>
            <w:tcW w:w="1134" w:type="dxa"/>
          </w:tcPr>
          <w:p w:rsidR="00D31F0D" w:rsidRPr="002B7263" w:rsidRDefault="00882BCA" w:rsidP="009703DA">
            <w:pPr>
              <w:rPr>
                <w:b/>
              </w:rPr>
            </w:pPr>
            <w:r w:rsidRPr="002B7263">
              <w:t xml:space="preserve">ISBN 978-93-82504-47        </w:t>
            </w:r>
            <w:r w:rsidR="002B7263">
              <w:t>P</w:t>
            </w:r>
            <w:r w:rsidRPr="002B7263">
              <w:t xml:space="preserve">-66                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D31F0D" w:rsidRPr="002B7263" w:rsidRDefault="00D31F0D" w:rsidP="009703DA">
            <w:pPr>
              <w:rPr>
                <w:b/>
              </w:rPr>
            </w:pPr>
            <w:r w:rsidRPr="002B7263">
              <w:rPr>
                <w:b/>
              </w:rPr>
              <w:t>9</w:t>
            </w:r>
          </w:p>
        </w:tc>
        <w:tc>
          <w:tcPr>
            <w:tcW w:w="1732" w:type="dxa"/>
          </w:tcPr>
          <w:p w:rsidR="00D31F0D" w:rsidRPr="002B7263" w:rsidRDefault="002B7263" w:rsidP="009703DA">
            <w:pPr>
              <w:rPr>
                <w:b/>
              </w:rPr>
            </w:pPr>
            <w:r w:rsidRPr="002B7263">
              <w:t>Impact of GST on Indian Federation</w:t>
            </w:r>
          </w:p>
        </w:tc>
        <w:tc>
          <w:tcPr>
            <w:tcW w:w="1910" w:type="dxa"/>
          </w:tcPr>
          <w:p w:rsidR="00D31F0D" w:rsidRPr="002B7263" w:rsidRDefault="002B7263" w:rsidP="009703DA">
            <w:pPr>
              <w:rPr>
                <w:b/>
              </w:rPr>
            </w:pPr>
            <w:r w:rsidRPr="002B7263">
              <w:t>AJANTA</w:t>
            </w:r>
          </w:p>
        </w:tc>
        <w:tc>
          <w:tcPr>
            <w:tcW w:w="1319" w:type="dxa"/>
          </w:tcPr>
          <w:p w:rsidR="00D31F0D" w:rsidRPr="002B7263" w:rsidRDefault="002B7263" w:rsidP="009703DA">
            <w:pPr>
              <w:rPr>
                <w:b/>
              </w:rPr>
            </w:pPr>
            <w:r w:rsidRPr="002B7263">
              <w:t>Volume –VI Issue IV</w:t>
            </w:r>
          </w:p>
        </w:tc>
        <w:tc>
          <w:tcPr>
            <w:tcW w:w="2649" w:type="dxa"/>
          </w:tcPr>
          <w:p w:rsidR="00D31F0D" w:rsidRDefault="002B7263" w:rsidP="009703DA">
            <w:r w:rsidRPr="002B7263">
              <w:t>International Multidisciplinary Quarterly Research Journal</w:t>
            </w:r>
          </w:p>
          <w:p w:rsidR="002B7263" w:rsidRPr="002B7263" w:rsidRDefault="002B7263" w:rsidP="009703DA">
            <w:pPr>
              <w:rPr>
                <w:b/>
              </w:rPr>
            </w:pPr>
            <w:r>
              <w:t>UGC-Approved</w:t>
            </w:r>
          </w:p>
        </w:tc>
        <w:tc>
          <w:tcPr>
            <w:tcW w:w="1104" w:type="dxa"/>
          </w:tcPr>
          <w:p w:rsidR="00D31F0D" w:rsidRPr="002B7263" w:rsidRDefault="002B7263" w:rsidP="009703DA">
            <w:r w:rsidRPr="002B7263">
              <w:t>OCT-DEC 2017</w:t>
            </w:r>
          </w:p>
        </w:tc>
        <w:tc>
          <w:tcPr>
            <w:tcW w:w="11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t>ISSN 2277-5730</w:t>
            </w:r>
          </w:p>
          <w:p w:rsidR="00D31F0D" w:rsidRPr="002B7263" w:rsidRDefault="002B7263" w:rsidP="009703DA">
            <w:r>
              <w:t>P</w:t>
            </w:r>
            <w:r w:rsidRPr="002B7263">
              <w:t>-28-32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10</w:t>
            </w:r>
          </w:p>
        </w:tc>
        <w:tc>
          <w:tcPr>
            <w:tcW w:w="1732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t>Impact of GST on Agriculture</w:t>
            </w:r>
          </w:p>
        </w:tc>
        <w:tc>
          <w:tcPr>
            <w:tcW w:w="1910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t>AJANTA</w:t>
            </w:r>
          </w:p>
        </w:tc>
        <w:tc>
          <w:tcPr>
            <w:tcW w:w="1319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t>Volume –VI Issue IV</w:t>
            </w:r>
          </w:p>
        </w:tc>
        <w:tc>
          <w:tcPr>
            <w:tcW w:w="2649" w:type="dxa"/>
          </w:tcPr>
          <w:p w:rsidR="002B7263" w:rsidRDefault="002B7263" w:rsidP="009703DA">
            <w:r w:rsidRPr="002B7263">
              <w:t>International Multidisciplinary Quarterly Research Journal</w:t>
            </w:r>
          </w:p>
          <w:p w:rsidR="002B7263" w:rsidRPr="002B7263" w:rsidRDefault="002B7263" w:rsidP="009703DA">
            <w:pPr>
              <w:rPr>
                <w:b/>
              </w:rPr>
            </w:pPr>
            <w:r>
              <w:t>UGC-Approved</w:t>
            </w:r>
          </w:p>
        </w:tc>
        <w:tc>
          <w:tcPr>
            <w:tcW w:w="1104" w:type="dxa"/>
          </w:tcPr>
          <w:p w:rsidR="002B7263" w:rsidRPr="002B7263" w:rsidRDefault="002B7263" w:rsidP="009703DA">
            <w:r w:rsidRPr="002B7263">
              <w:t>OCT-DEC 2017</w:t>
            </w:r>
          </w:p>
        </w:tc>
        <w:tc>
          <w:tcPr>
            <w:tcW w:w="11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t>ISSN 2277-5730</w:t>
            </w:r>
          </w:p>
          <w:p w:rsidR="002B7263" w:rsidRPr="002B7263" w:rsidRDefault="002B7263" w:rsidP="009703DA">
            <w:r w:rsidRPr="002B7263">
              <w:t>P-97-102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11</w:t>
            </w:r>
          </w:p>
        </w:tc>
        <w:tc>
          <w:tcPr>
            <w:tcW w:w="1732" w:type="dxa"/>
          </w:tcPr>
          <w:p w:rsidR="002B7263" w:rsidRPr="00E023AF" w:rsidRDefault="00E023AF" w:rsidP="009703DA">
            <w:pPr>
              <w:rPr>
                <w:b/>
              </w:rPr>
            </w:pPr>
            <w:r>
              <w:t>Crimes against Women’s S</w:t>
            </w:r>
            <w:r w:rsidRPr="00E023AF">
              <w:t>oul</w:t>
            </w:r>
          </w:p>
        </w:tc>
        <w:tc>
          <w:tcPr>
            <w:tcW w:w="1910" w:type="dxa"/>
          </w:tcPr>
          <w:p w:rsidR="002B7263" w:rsidRPr="00160F9E" w:rsidRDefault="002B7263" w:rsidP="009703DA">
            <w:pPr>
              <w:rPr>
                <w:b/>
              </w:rPr>
            </w:pPr>
            <w:r w:rsidRPr="00160F9E">
              <w:t>Galaxy Link</w:t>
            </w:r>
          </w:p>
        </w:tc>
        <w:tc>
          <w:tcPr>
            <w:tcW w:w="1319" w:type="dxa"/>
          </w:tcPr>
          <w:p w:rsidR="002B7263" w:rsidRPr="00160F9E" w:rsidRDefault="002B7263" w:rsidP="009703DA">
            <w:pPr>
              <w:rPr>
                <w:b/>
              </w:rPr>
            </w:pPr>
            <w:r w:rsidRPr="00160F9E">
              <w:t>Volume VI Issue-I</w:t>
            </w:r>
          </w:p>
        </w:tc>
        <w:tc>
          <w:tcPr>
            <w:tcW w:w="2649" w:type="dxa"/>
          </w:tcPr>
          <w:p w:rsidR="002B7263" w:rsidRPr="00E023AF" w:rsidRDefault="00E023AF" w:rsidP="009703DA">
            <w:r w:rsidRPr="00E023AF">
              <w:t>UGC -Approved</w:t>
            </w:r>
          </w:p>
        </w:tc>
        <w:tc>
          <w:tcPr>
            <w:tcW w:w="1104" w:type="dxa"/>
          </w:tcPr>
          <w:p w:rsidR="002B7263" w:rsidRPr="002B7263" w:rsidRDefault="00E023AF" w:rsidP="009703DA">
            <w:pPr>
              <w:rPr>
                <w:b/>
              </w:rPr>
            </w:pPr>
            <w:r>
              <w:rPr>
                <w:sz w:val="28"/>
                <w:szCs w:val="28"/>
              </w:rPr>
              <w:t>November-April 2017-2018</w:t>
            </w:r>
          </w:p>
        </w:tc>
        <w:tc>
          <w:tcPr>
            <w:tcW w:w="1134" w:type="dxa"/>
          </w:tcPr>
          <w:p w:rsidR="00E023AF" w:rsidRDefault="002B7263" w:rsidP="009703DA">
            <w:pPr>
              <w:rPr>
                <w:b/>
              </w:rPr>
            </w:pPr>
            <w:r>
              <w:rPr>
                <w:sz w:val="28"/>
                <w:szCs w:val="28"/>
              </w:rPr>
              <w:t>ISSN 2319-8508</w:t>
            </w:r>
          </w:p>
          <w:p w:rsidR="002B7263" w:rsidRPr="00E023AF" w:rsidRDefault="00E023AF" w:rsidP="009703DA">
            <w:r>
              <w:t>P-92-98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12</w:t>
            </w:r>
          </w:p>
        </w:tc>
        <w:tc>
          <w:tcPr>
            <w:tcW w:w="1732" w:type="dxa"/>
          </w:tcPr>
          <w:p w:rsidR="002B7263" w:rsidRPr="00857281" w:rsidRDefault="00857281" w:rsidP="009703DA">
            <w:pPr>
              <w:rPr>
                <w:b/>
              </w:rPr>
            </w:pPr>
            <w:r w:rsidRPr="00857281">
              <w:t>The Status of working women in Indian Society</w:t>
            </w:r>
          </w:p>
        </w:tc>
        <w:tc>
          <w:tcPr>
            <w:tcW w:w="1910" w:type="dxa"/>
          </w:tcPr>
          <w:p w:rsidR="002B7263" w:rsidRPr="00857281" w:rsidRDefault="00E023AF" w:rsidP="009703DA">
            <w:pPr>
              <w:rPr>
                <w:b/>
              </w:rPr>
            </w:pPr>
            <w:r w:rsidRPr="00857281">
              <w:t>Oriental Journal of Law and Social Sciences</w:t>
            </w:r>
          </w:p>
        </w:tc>
        <w:tc>
          <w:tcPr>
            <w:tcW w:w="1319" w:type="dxa"/>
          </w:tcPr>
          <w:p w:rsidR="002B7263" w:rsidRPr="00857281" w:rsidRDefault="00857281" w:rsidP="009703DA">
            <w:pPr>
              <w:rPr>
                <w:b/>
              </w:rPr>
            </w:pPr>
            <w:r w:rsidRPr="00857281">
              <w:t>Volume- XI Issue- 12</w:t>
            </w:r>
          </w:p>
        </w:tc>
        <w:tc>
          <w:tcPr>
            <w:tcW w:w="2649" w:type="dxa"/>
          </w:tcPr>
          <w:p w:rsidR="002B7263" w:rsidRPr="00857281" w:rsidRDefault="00E023AF" w:rsidP="009703DA">
            <w:pPr>
              <w:rPr>
                <w:b/>
              </w:rPr>
            </w:pPr>
            <w:r w:rsidRPr="00857281">
              <w:t>A Monthly Journal</w:t>
            </w:r>
          </w:p>
        </w:tc>
        <w:tc>
          <w:tcPr>
            <w:tcW w:w="1104" w:type="dxa"/>
          </w:tcPr>
          <w:p w:rsidR="002B7263" w:rsidRPr="00857281" w:rsidRDefault="00857281" w:rsidP="009703DA">
            <w:pPr>
              <w:rPr>
                <w:b/>
              </w:rPr>
            </w:pPr>
            <w:r w:rsidRPr="00857281">
              <w:t>2017</w:t>
            </w:r>
          </w:p>
        </w:tc>
        <w:tc>
          <w:tcPr>
            <w:tcW w:w="1134" w:type="dxa"/>
          </w:tcPr>
          <w:p w:rsidR="002B7263" w:rsidRPr="00857281" w:rsidRDefault="00857281" w:rsidP="009703DA">
            <w:pPr>
              <w:rPr>
                <w:b/>
              </w:rPr>
            </w:pPr>
            <w:proofErr w:type="spellStart"/>
            <w:r w:rsidRPr="00857281">
              <w:t>Pg</w:t>
            </w:r>
            <w:proofErr w:type="spellEnd"/>
            <w:r w:rsidRPr="00857281">
              <w:t xml:space="preserve"> 40-50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13</w:t>
            </w:r>
          </w:p>
        </w:tc>
        <w:tc>
          <w:tcPr>
            <w:tcW w:w="1732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>Bullets can kill: Words will survive</w:t>
            </w:r>
          </w:p>
        </w:tc>
        <w:tc>
          <w:tcPr>
            <w:tcW w:w="1910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>International Journal of Socio-legal Research</w:t>
            </w:r>
          </w:p>
        </w:tc>
        <w:tc>
          <w:tcPr>
            <w:tcW w:w="1319" w:type="dxa"/>
          </w:tcPr>
          <w:p w:rsidR="002B7263" w:rsidRPr="009703DA" w:rsidRDefault="009703DA" w:rsidP="009703DA">
            <w:pPr>
              <w:rPr>
                <w:b/>
              </w:rPr>
            </w:pPr>
            <w:r>
              <w:t>Volume 4-</w:t>
            </w:r>
            <w:r w:rsidRPr="009703DA">
              <w:t xml:space="preserve"> Issue1</w:t>
            </w:r>
          </w:p>
        </w:tc>
        <w:tc>
          <w:tcPr>
            <w:tcW w:w="2649" w:type="dxa"/>
          </w:tcPr>
          <w:p w:rsidR="002B7263" w:rsidRPr="009703DA" w:rsidRDefault="009703DA" w:rsidP="009703DA">
            <w:r w:rsidRPr="009703DA">
              <w:t>Peer-Reviewed Quarterly</w:t>
            </w:r>
          </w:p>
        </w:tc>
        <w:tc>
          <w:tcPr>
            <w:tcW w:w="1104" w:type="dxa"/>
          </w:tcPr>
          <w:p w:rsidR="009703DA" w:rsidRPr="009703DA" w:rsidRDefault="009703DA" w:rsidP="009703DA">
            <w:pPr>
              <w:spacing w:line="360" w:lineRule="auto"/>
            </w:pPr>
            <w:r w:rsidRPr="009703DA">
              <w:t>November 2017</w:t>
            </w:r>
          </w:p>
          <w:p w:rsidR="002B7263" w:rsidRPr="009703DA" w:rsidRDefault="002B7263" w:rsidP="009703DA">
            <w:pPr>
              <w:rPr>
                <w:b/>
              </w:rPr>
            </w:pPr>
          </w:p>
        </w:tc>
        <w:tc>
          <w:tcPr>
            <w:tcW w:w="1134" w:type="dxa"/>
          </w:tcPr>
          <w:p w:rsidR="009703DA" w:rsidRPr="009703DA" w:rsidRDefault="009703DA" w:rsidP="009703DA">
            <w:pPr>
              <w:rPr>
                <w:b/>
              </w:rPr>
            </w:pPr>
            <w:r w:rsidRPr="009703DA">
              <w:t>ISSN-2393-8250</w:t>
            </w:r>
          </w:p>
          <w:p w:rsidR="002B7263" w:rsidRPr="009703DA" w:rsidRDefault="009703DA" w:rsidP="009703DA">
            <w:r w:rsidRPr="009703DA">
              <w:t>Pg. No 69-80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14</w:t>
            </w:r>
          </w:p>
        </w:tc>
        <w:tc>
          <w:tcPr>
            <w:tcW w:w="1732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>The Conundrum of Judicial Independence</w:t>
            </w:r>
          </w:p>
        </w:tc>
        <w:tc>
          <w:tcPr>
            <w:tcW w:w="1910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 xml:space="preserve">Precedent-A Publication of Jus </w:t>
            </w:r>
            <w:proofErr w:type="spellStart"/>
            <w:r w:rsidRPr="009703DA">
              <w:t>Dicere</w:t>
            </w:r>
            <w:proofErr w:type="spellEnd"/>
          </w:p>
        </w:tc>
        <w:tc>
          <w:tcPr>
            <w:tcW w:w="1319" w:type="dxa"/>
          </w:tcPr>
          <w:p w:rsidR="002B7263" w:rsidRPr="009703DA" w:rsidRDefault="002B7263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>online publication available on http://www.jusdicere.co.in/precedent/</w:t>
            </w:r>
          </w:p>
        </w:tc>
        <w:tc>
          <w:tcPr>
            <w:tcW w:w="1104" w:type="dxa"/>
          </w:tcPr>
          <w:p w:rsidR="002B7263" w:rsidRPr="009703DA" w:rsidRDefault="009703DA" w:rsidP="009703DA">
            <w:pPr>
              <w:rPr>
                <w:b/>
              </w:rPr>
            </w:pPr>
            <w:r w:rsidRPr="009703DA">
              <w:t>June 2018</w:t>
            </w:r>
          </w:p>
        </w:tc>
        <w:tc>
          <w:tcPr>
            <w:tcW w:w="1134" w:type="dxa"/>
          </w:tcPr>
          <w:p w:rsidR="002B7263" w:rsidRPr="002B7263" w:rsidRDefault="009703DA" w:rsidP="009703DA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ISBN:978-93-5311-117-5  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15</w:t>
            </w:r>
          </w:p>
        </w:tc>
        <w:tc>
          <w:tcPr>
            <w:tcW w:w="1732" w:type="dxa"/>
          </w:tcPr>
          <w:p w:rsidR="002B7263" w:rsidRPr="00783507" w:rsidRDefault="0049019E" w:rsidP="009703DA">
            <w:pPr>
              <w:rPr>
                <w:b/>
              </w:rPr>
            </w:pPr>
            <w:r w:rsidRPr="00783507">
              <w:t>Casting couch and her woes</w:t>
            </w:r>
          </w:p>
        </w:tc>
        <w:tc>
          <w:tcPr>
            <w:tcW w:w="1910" w:type="dxa"/>
          </w:tcPr>
          <w:p w:rsidR="002B7263" w:rsidRPr="00783507" w:rsidRDefault="00783507" w:rsidP="009703DA">
            <w:pPr>
              <w:rPr>
                <w:b/>
              </w:rPr>
            </w:pPr>
            <w:r>
              <w:t>Law and social issues</w:t>
            </w:r>
            <w:r w:rsidR="0049019E" w:rsidRPr="00783507">
              <w:t xml:space="preserve">, </w:t>
            </w:r>
            <w:proofErr w:type="spellStart"/>
            <w:r w:rsidR="0049019E" w:rsidRPr="00783507">
              <w:t>Vidhi</w:t>
            </w:r>
            <w:proofErr w:type="spellEnd"/>
            <w:r w:rsidR="0049019E" w:rsidRPr="00783507">
              <w:t xml:space="preserve"> </w:t>
            </w:r>
            <w:proofErr w:type="spellStart"/>
            <w:r w:rsidR="0049019E" w:rsidRPr="00783507">
              <w:t>Aaghaz</w:t>
            </w:r>
            <w:proofErr w:type="spellEnd"/>
          </w:p>
        </w:tc>
        <w:tc>
          <w:tcPr>
            <w:tcW w:w="1319" w:type="dxa"/>
          </w:tcPr>
          <w:p w:rsidR="002B7263" w:rsidRPr="002B7263" w:rsidRDefault="002B7263" w:rsidP="009703DA">
            <w:pPr>
              <w:rPr>
                <w:b/>
              </w:rPr>
            </w:pPr>
          </w:p>
        </w:tc>
        <w:tc>
          <w:tcPr>
            <w:tcW w:w="2649" w:type="dxa"/>
          </w:tcPr>
          <w:p w:rsidR="002B7263" w:rsidRPr="00783507" w:rsidRDefault="00783507" w:rsidP="009703DA">
            <w:r w:rsidRPr="00783507">
              <w:t>Book Chapter</w:t>
            </w:r>
          </w:p>
        </w:tc>
        <w:tc>
          <w:tcPr>
            <w:tcW w:w="1104" w:type="dxa"/>
          </w:tcPr>
          <w:p w:rsidR="002B7263" w:rsidRPr="002B7263" w:rsidRDefault="00783507" w:rsidP="009703DA">
            <w:pPr>
              <w:rPr>
                <w:b/>
              </w:rPr>
            </w:pPr>
            <w:r>
              <w:rPr>
                <w:sz w:val="28"/>
                <w:szCs w:val="28"/>
              </w:rPr>
              <w:t>November 2018</w:t>
            </w:r>
          </w:p>
        </w:tc>
        <w:tc>
          <w:tcPr>
            <w:tcW w:w="1134" w:type="dxa"/>
          </w:tcPr>
          <w:p w:rsidR="002B7263" w:rsidRPr="002B7263" w:rsidRDefault="0049019E" w:rsidP="009703DA">
            <w:pPr>
              <w:rPr>
                <w:b/>
              </w:rPr>
            </w:pPr>
            <w:r>
              <w:rPr>
                <w:sz w:val="28"/>
                <w:szCs w:val="28"/>
              </w:rPr>
              <w:t>ISSBN 978-17901-50397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16</w:t>
            </w:r>
          </w:p>
        </w:tc>
        <w:tc>
          <w:tcPr>
            <w:tcW w:w="1732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t>Indian Judiciary on Transformative Constitutionalism</w:t>
            </w:r>
          </w:p>
        </w:tc>
        <w:tc>
          <w:tcPr>
            <w:tcW w:w="1910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t>The Lex- Warrior:</w:t>
            </w:r>
          </w:p>
        </w:tc>
        <w:tc>
          <w:tcPr>
            <w:tcW w:w="1319" w:type="dxa"/>
          </w:tcPr>
          <w:p w:rsidR="002B7263" w:rsidRPr="00783507" w:rsidRDefault="00783507" w:rsidP="00783507">
            <w:pPr>
              <w:spacing w:line="360" w:lineRule="auto"/>
              <w:rPr>
                <w:b/>
              </w:rPr>
            </w:pPr>
            <w:r w:rsidRPr="00783507">
              <w:t xml:space="preserve">Volume 10 Issue2   </w:t>
            </w:r>
          </w:p>
        </w:tc>
        <w:tc>
          <w:tcPr>
            <w:tcW w:w="2649" w:type="dxa"/>
          </w:tcPr>
          <w:p w:rsidR="002B7263" w:rsidRPr="00783507" w:rsidRDefault="00783507" w:rsidP="009703DA">
            <w:pPr>
              <w:rPr>
                <w:b/>
              </w:rPr>
            </w:pPr>
            <w:r>
              <w:t>O</w:t>
            </w:r>
            <w:r w:rsidRPr="00783507">
              <w:t>nline Law Journal</w:t>
            </w:r>
          </w:p>
        </w:tc>
        <w:tc>
          <w:tcPr>
            <w:tcW w:w="1104" w:type="dxa"/>
          </w:tcPr>
          <w:p w:rsidR="002B7263" w:rsidRPr="00783507" w:rsidRDefault="00783507" w:rsidP="009703D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2B7263" w:rsidRPr="00783507" w:rsidRDefault="00783507" w:rsidP="009703DA">
            <w:r w:rsidRPr="00783507">
              <w:t>I SSN (O):2319-8338</w:t>
            </w:r>
          </w:p>
          <w:p w:rsidR="00783507" w:rsidRPr="00783507" w:rsidRDefault="00783507" w:rsidP="00783507">
            <w:pPr>
              <w:spacing w:line="360" w:lineRule="auto"/>
            </w:pPr>
            <w:r w:rsidRPr="00783507">
              <w:t>Pp 107-115</w:t>
            </w:r>
          </w:p>
          <w:p w:rsidR="00783507" w:rsidRPr="00783507" w:rsidRDefault="00783507" w:rsidP="009703DA">
            <w:pPr>
              <w:rPr>
                <w:b/>
              </w:rPr>
            </w:pP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17</w:t>
            </w:r>
          </w:p>
        </w:tc>
        <w:tc>
          <w:tcPr>
            <w:tcW w:w="1732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rPr>
                <w:color w:val="000000"/>
              </w:rPr>
              <w:t>Panacea for Educational Primitiveness of Muslims in India</w:t>
            </w:r>
            <w:r>
              <w:rPr>
                <w:color w:val="000000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83507">
              <w:rPr>
                <w:b/>
                <w:color w:val="000000"/>
              </w:rPr>
              <w:t>DOI:</w:t>
            </w:r>
            <w:r w:rsidRPr="00783507">
              <w:rPr>
                <w:color w:val="000000"/>
              </w:rPr>
              <w:t xml:space="preserve"> 10.21474/IJAR01/9750 </w:t>
            </w:r>
            <w:r w:rsidRPr="00783507">
              <w:rPr>
                <w:b/>
                <w:color w:val="000000"/>
              </w:rPr>
              <w:t>DOI URL:</w:t>
            </w:r>
            <w:r w:rsidRPr="00783507">
              <w:rPr>
                <w:color w:val="000000"/>
              </w:rPr>
              <w:t>http://dx.doi.org/10.21474/IJAR01/9750</w:t>
            </w:r>
          </w:p>
        </w:tc>
        <w:tc>
          <w:tcPr>
            <w:tcW w:w="1910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rPr>
                <w:color w:val="000000"/>
              </w:rPr>
              <w:t>International Journal of Advanced Research</w:t>
            </w:r>
          </w:p>
        </w:tc>
        <w:tc>
          <w:tcPr>
            <w:tcW w:w="1319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rPr>
                <w:color w:val="000000"/>
              </w:rPr>
              <w:t>volume 7 Issue 9</w:t>
            </w:r>
          </w:p>
        </w:tc>
        <w:tc>
          <w:tcPr>
            <w:tcW w:w="2649" w:type="dxa"/>
          </w:tcPr>
          <w:p w:rsidR="002D48C9" w:rsidRDefault="00104E8E" w:rsidP="009703DA">
            <w:r>
              <w:t>Monthly -</w:t>
            </w:r>
            <w:r w:rsidR="00783507" w:rsidRPr="00783507">
              <w:t xml:space="preserve">Online Journal-UGC </w:t>
            </w:r>
            <w:r w:rsidR="00783507">
              <w:t>Care Liste</w:t>
            </w:r>
            <w:r w:rsidR="00783507" w:rsidRPr="00783507">
              <w:t xml:space="preserve">d </w:t>
            </w:r>
          </w:p>
          <w:p w:rsidR="002D48C9" w:rsidRPr="002D48C9" w:rsidRDefault="002D48C9" w:rsidP="002D48C9"/>
          <w:p w:rsidR="002D48C9" w:rsidRDefault="002D48C9" w:rsidP="002D48C9"/>
          <w:p w:rsidR="002B7263" w:rsidRPr="002D48C9" w:rsidRDefault="002D48C9" w:rsidP="002D48C9">
            <w:r>
              <w:t>Impact Factor7.08</w:t>
            </w:r>
          </w:p>
        </w:tc>
        <w:tc>
          <w:tcPr>
            <w:tcW w:w="1104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rPr>
                <w:color w:val="000000"/>
              </w:rPr>
              <w:t>September 2019</w:t>
            </w:r>
          </w:p>
        </w:tc>
        <w:tc>
          <w:tcPr>
            <w:tcW w:w="1134" w:type="dxa"/>
          </w:tcPr>
          <w:p w:rsidR="002B7263" w:rsidRPr="00783507" w:rsidRDefault="00783507" w:rsidP="009703DA">
            <w:pPr>
              <w:rPr>
                <w:b/>
              </w:rPr>
            </w:pPr>
            <w:r w:rsidRPr="00783507">
              <w:rPr>
                <w:color w:val="000000"/>
              </w:rPr>
              <w:t>1019ISSN 2320-5407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18</w:t>
            </w:r>
          </w:p>
        </w:tc>
        <w:tc>
          <w:tcPr>
            <w:tcW w:w="1732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The intersection of religious practices with the environment and impact of government regulations of the same on the fundamental right to freedom of Religion</w:t>
            </w:r>
          </w:p>
        </w:tc>
        <w:tc>
          <w:tcPr>
            <w:tcW w:w="1910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International Journal of Social Research Foundation INC-EIS</w:t>
            </w:r>
          </w:p>
        </w:tc>
        <w:tc>
          <w:tcPr>
            <w:tcW w:w="1319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Special Issue Volume-I</w:t>
            </w:r>
          </w:p>
        </w:tc>
        <w:tc>
          <w:tcPr>
            <w:tcW w:w="2649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UGC Approved Peer reviewed Refereed Journal</w:t>
            </w:r>
          </w:p>
        </w:tc>
        <w:tc>
          <w:tcPr>
            <w:tcW w:w="1104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January 2020</w:t>
            </w:r>
          </w:p>
        </w:tc>
        <w:tc>
          <w:tcPr>
            <w:tcW w:w="1134" w:type="dxa"/>
          </w:tcPr>
          <w:p w:rsidR="002B7263" w:rsidRPr="00104E8E" w:rsidRDefault="00104E8E" w:rsidP="009703DA">
            <w:pPr>
              <w:rPr>
                <w:b/>
              </w:rPr>
            </w:pPr>
            <w:r w:rsidRPr="00104E8E">
              <w:t>ISSN 2321-211X Page no-97-101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19</w:t>
            </w:r>
          </w:p>
        </w:tc>
        <w:tc>
          <w:tcPr>
            <w:tcW w:w="1732" w:type="dxa"/>
          </w:tcPr>
          <w:p w:rsidR="002B7263" w:rsidRPr="002D48C9" w:rsidRDefault="00104E8E" w:rsidP="009703DA">
            <w:pPr>
              <w:rPr>
                <w:b/>
              </w:rPr>
            </w:pPr>
            <w:r w:rsidRPr="002D48C9">
              <w:t>Media Strategic Management: A Paradigm shift from management aspects towards legal options</w:t>
            </w:r>
            <w:r w:rsidR="002D48C9" w:rsidRPr="002D48C9">
              <w:t xml:space="preserve"> http//: </w:t>
            </w:r>
            <w:proofErr w:type="spellStart"/>
            <w:r w:rsidR="002D48C9" w:rsidRPr="002D48C9">
              <w:t>doi.one</w:t>
            </w:r>
            <w:proofErr w:type="spellEnd"/>
            <w:r w:rsidR="002D48C9" w:rsidRPr="002D48C9">
              <w:t>/10.1732/IJLMH.26084</w:t>
            </w:r>
          </w:p>
        </w:tc>
        <w:tc>
          <w:tcPr>
            <w:tcW w:w="1910" w:type="dxa"/>
          </w:tcPr>
          <w:p w:rsidR="002B7263" w:rsidRPr="002D48C9" w:rsidRDefault="00104E8E" w:rsidP="009703DA">
            <w:pPr>
              <w:rPr>
                <w:b/>
              </w:rPr>
            </w:pPr>
            <w:r w:rsidRPr="002D48C9">
              <w:t>International Journal of Law Management and Humanities</w:t>
            </w:r>
          </w:p>
        </w:tc>
        <w:tc>
          <w:tcPr>
            <w:tcW w:w="1319" w:type="dxa"/>
          </w:tcPr>
          <w:p w:rsidR="002B7263" w:rsidRPr="002D48C9" w:rsidRDefault="00104E8E" w:rsidP="009703DA">
            <w:pPr>
              <w:rPr>
                <w:b/>
              </w:rPr>
            </w:pPr>
            <w:r w:rsidRPr="002D48C9">
              <w:t>V</w:t>
            </w:r>
            <w:r w:rsidR="002679C4" w:rsidRPr="002D48C9">
              <w:t>ol</w:t>
            </w:r>
            <w:r w:rsidRPr="002D48C9">
              <w:t xml:space="preserve"> 4 Issue 2</w:t>
            </w:r>
          </w:p>
        </w:tc>
        <w:tc>
          <w:tcPr>
            <w:tcW w:w="2649" w:type="dxa"/>
          </w:tcPr>
          <w:p w:rsidR="002B7263" w:rsidRPr="002D48C9" w:rsidRDefault="002D48C9" w:rsidP="009703DA">
            <w:r w:rsidRPr="002D48C9">
              <w:t>PIF (2020)-4.895</w:t>
            </w:r>
          </w:p>
        </w:tc>
        <w:tc>
          <w:tcPr>
            <w:tcW w:w="1104" w:type="dxa"/>
          </w:tcPr>
          <w:p w:rsidR="002B7263" w:rsidRPr="002D48C9" w:rsidRDefault="002D48C9" w:rsidP="009703D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2D48C9" w:rsidRDefault="00104E8E" w:rsidP="009703DA">
            <w:pPr>
              <w:rPr>
                <w:b/>
              </w:rPr>
            </w:pPr>
            <w:r w:rsidRPr="002D48C9">
              <w:t>ISSN 2581-5369</w:t>
            </w:r>
          </w:p>
          <w:p w:rsidR="002D48C9" w:rsidRPr="002D48C9" w:rsidRDefault="002D48C9" w:rsidP="002D48C9"/>
          <w:p w:rsidR="002D48C9" w:rsidRDefault="002D48C9" w:rsidP="002D48C9"/>
          <w:p w:rsidR="002B7263" w:rsidRPr="002D48C9" w:rsidRDefault="002D48C9" w:rsidP="002D48C9">
            <w:r>
              <w:rPr>
                <w:sz w:val="28"/>
                <w:szCs w:val="28"/>
              </w:rPr>
              <w:t xml:space="preserve">Pg.436-450                                   </w:t>
            </w:r>
          </w:p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20</w:t>
            </w:r>
          </w:p>
        </w:tc>
        <w:tc>
          <w:tcPr>
            <w:tcW w:w="1732" w:type="dxa"/>
          </w:tcPr>
          <w:p w:rsidR="002B7263" w:rsidRPr="00FC15AD" w:rsidRDefault="002D48C9" w:rsidP="009703DA">
            <w:pPr>
              <w:rPr>
                <w:b/>
              </w:rPr>
            </w:pPr>
            <w:r w:rsidRPr="00FC15AD">
              <w:t>India’s Foreign policy -issues and Challenges amid Covid-19 Pandemic</w:t>
            </w:r>
          </w:p>
        </w:tc>
        <w:tc>
          <w:tcPr>
            <w:tcW w:w="1910" w:type="dxa"/>
          </w:tcPr>
          <w:p w:rsidR="002B7263" w:rsidRPr="00FC15AD" w:rsidRDefault="002D48C9" w:rsidP="009703DA">
            <w:pPr>
              <w:rPr>
                <w:b/>
              </w:rPr>
            </w:pPr>
            <w:proofErr w:type="spellStart"/>
            <w:r w:rsidRPr="00FC15AD">
              <w:t>Saraswati</w:t>
            </w:r>
            <w:proofErr w:type="spellEnd"/>
            <w:r w:rsidRPr="00FC15AD">
              <w:t xml:space="preserve"> the Research Journal Special Issue Global and internal politics: issues and areas</w:t>
            </w:r>
          </w:p>
        </w:tc>
        <w:tc>
          <w:tcPr>
            <w:tcW w:w="1319" w:type="dxa"/>
          </w:tcPr>
          <w:p w:rsidR="002B7263" w:rsidRPr="00FC15AD" w:rsidRDefault="002679C4" w:rsidP="009703DA">
            <w:pPr>
              <w:rPr>
                <w:b/>
              </w:rPr>
            </w:pPr>
            <w:r>
              <w:t>Special I</w:t>
            </w:r>
            <w:r w:rsidR="002D48C9" w:rsidRPr="00FC15AD">
              <w:t>ssue (1)</w:t>
            </w:r>
          </w:p>
        </w:tc>
        <w:tc>
          <w:tcPr>
            <w:tcW w:w="2649" w:type="dxa"/>
          </w:tcPr>
          <w:p w:rsidR="002B7263" w:rsidRPr="00FC15AD" w:rsidRDefault="002B7263" w:rsidP="009703DA">
            <w:pPr>
              <w:rPr>
                <w:b/>
              </w:rPr>
            </w:pPr>
          </w:p>
        </w:tc>
        <w:tc>
          <w:tcPr>
            <w:tcW w:w="1104" w:type="dxa"/>
          </w:tcPr>
          <w:p w:rsidR="002B7263" w:rsidRPr="00FC15AD" w:rsidRDefault="002B7263" w:rsidP="009703DA">
            <w:pPr>
              <w:rPr>
                <w:b/>
              </w:rPr>
            </w:pPr>
          </w:p>
        </w:tc>
        <w:tc>
          <w:tcPr>
            <w:tcW w:w="1134" w:type="dxa"/>
          </w:tcPr>
          <w:p w:rsidR="002D48C9" w:rsidRPr="00FC15AD" w:rsidRDefault="002D48C9" w:rsidP="009703DA">
            <w:pPr>
              <w:rPr>
                <w:b/>
              </w:rPr>
            </w:pPr>
            <w:r w:rsidRPr="00FC15AD">
              <w:t>ISSN 2229-5224</w:t>
            </w:r>
          </w:p>
          <w:p w:rsidR="002D48C9" w:rsidRPr="00FC15AD" w:rsidRDefault="002D48C9" w:rsidP="002D48C9"/>
          <w:p w:rsidR="002B7263" w:rsidRPr="00FC15AD" w:rsidRDefault="002D48C9" w:rsidP="002D48C9">
            <w:r w:rsidRPr="00FC15AD">
              <w:t>Pp 433-437</w:t>
            </w:r>
          </w:p>
        </w:tc>
      </w:tr>
      <w:tr w:rsidR="0049019E" w:rsidRPr="002B7263" w:rsidTr="00783507">
        <w:trPr>
          <w:trHeight w:val="373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21</w:t>
            </w:r>
          </w:p>
        </w:tc>
        <w:tc>
          <w:tcPr>
            <w:tcW w:w="1732" w:type="dxa"/>
          </w:tcPr>
          <w:p w:rsidR="002B7263" w:rsidRPr="00FC15AD" w:rsidRDefault="002D48C9" w:rsidP="009703DA">
            <w:r w:rsidRPr="00FC15AD">
              <w:t>Impact of technological constraints in Fashion Industries with special reference to women apparels on social media</w:t>
            </w:r>
          </w:p>
        </w:tc>
        <w:tc>
          <w:tcPr>
            <w:tcW w:w="1910" w:type="dxa"/>
          </w:tcPr>
          <w:p w:rsidR="002B7263" w:rsidRPr="00FC15AD" w:rsidRDefault="002D48C9" w:rsidP="009703DA">
            <w:r w:rsidRPr="00FC15AD">
              <w:t>https://www.aimsjournal.org</w:t>
            </w:r>
          </w:p>
        </w:tc>
        <w:tc>
          <w:tcPr>
            <w:tcW w:w="1319" w:type="dxa"/>
          </w:tcPr>
          <w:p w:rsidR="002B7263" w:rsidRPr="00FC15AD" w:rsidRDefault="00FC15AD" w:rsidP="009703DA">
            <w:r w:rsidRPr="00FC15AD">
              <w:t>vol12 issue1</w:t>
            </w:r>
          </w:p>
        </w:tc>
        <w:tc>
          <w:tcPr>
            <w:tcW w:w="2649" w:type="dxa"/>
          </w:tcPr>
          <w:p w:rsidR="002B7263" w:rsidRPr="00FC15AD" w:rsidRDefault="002B7263" w:rsidP="009703DA"/>
        </w:tc>
        <w:tc>
          <w:tcPr>
            <w:tcW w:w="1104" w:type="dxa"/>
          </w:tcPr>
          <w:p w:rsidR="002B7263" w:rsidRPr="00FC15AD" w:rsidRDefault="002D48C9" w:rsidP="009703DA">
            <w:r w:rsidRPr="00FC15AD">
              <w:t>2021</w:t>
            </w:r>
          </w:p>
        </w:tc>
        <w:tc>
          <w:tcPr>
            <w:tcW w:w="1134" w:type="dxa"/>
          </w:tcPr>
          <w:p w:rsidR="002B7263" w:rsidRPr="00FC15AD" w:rsidRDefault="002B7263" w:rsidP="009703DA"/>
        </w:tc>
      </w:tr>
      <w:tr w:rsidR="0049019E" w:rsidRPr="002B7263" w:rsidTr="00783507">
        <w:trPr>
          <w:trHeight w:val="390"/>
        </w:trPr>
        <w:tc>
          <w:tcPr>
            <w:tcW w:w="534" w:type="dxa"/>
          </w:tcPr>
          <w:p w:rsidR="002B7263" w:rsidRPr="002B7263" w:rsidRDefault="002B7263" w:rsidP="009703DA">
            <w:pPr>
              <w:rPr>
                <w:b/>
              </w:rPr>
            </w:pPr>
            <w:r w:rsidRPr="002B7263">
              <w:rPr>
                <w:b/>
              </w:rPr>
              <w:t>22</w:t>
            </w:r>
          </w:p>
        </w:tc>
        <w:tc>
          <w:tcPr>
            <w:tcW w:w="1732" w:type="dxa"/>
          </w:tcPr>
          <w:p w:rsidR="002B7263" w:rsidRPr="00FC15AD" w:rsidRDefault="002D48C9" w:rsidP="009703DA">
            <w:r w:rsidRPr="00FC15AD">
              <w:t>The Conundrum of India-China Relationship during Modi-Xi-</w:t>
            </w:r>
            <w:proofErr w:type="spellStart"/>
            <w:r w:rsidRPr="00FC15AD">
              <w:t>Jingping</w:t>
            </w:r>
            <w:proofErr w:type="spellEnd"/>
            <w:r w:rsidRPr="00FC15AD">
              <w:t xml:space="preserve"> Era</w:t>
            </w:r>
          </w:p>
        </w:tc>
        <w:tc>
          <w:tcPr>
            <w:tcW w:w="1910" w:type="dxa"/>
          </w:tcPr>
          <w:p w:rsidR="002B7263" w:rsidRPr="00FC15AD" w:rsidRDefault="00FC15AD" w:rsidP="009703DA">
            <w:r w:rsidRPr="00FC15AD">
              <w:t>International Journal of Political Science Law and International Relations</w:t>
            </w:r>
          </w:p>
        </w:tc>
        <w:tc>
          <w:tcPr>
            <w:tcW w:w="1319" w:type="dxa"/>
          </w:tcPr>
          <w:p w:rsidR="002B7263" w:rsidRPr="00FC15AD" w:rsidRDefault="00FC15AD" w:rsidP="009703DA">
            <w:r w:rsidRPr="00FC15AD">
              <w:t>Volume 12  Issue-1</w:t>
            </w:r>
          </w:p>
        </w:tc>
        <w:tc>
          <w:tcPr>
            <w:tcW w:w="2649" w:type="dxa"/>
          </w:tcPr>
          <w:p w:rsidR="00270955" w:rsidRDefault="00270955" w:rsidP="009703DA">
            <w:r>
              <w:t xml:space="preserve">Peer-Reviewed </w:t>
            </w:r>
          </w:p>
          <w:p w:rsidR="002B7263" w:rsidRPr="00FC15AD" w:rsidRDefault="00FC15AD" w:rsidP="009703DA">
            <w:r w:rsidRPr="00FC15AD">
              <w:t>Impact Factor (JCC)5.8538</w:t>
            </w:r>
          </w:p>
          <w:p w:rsidR="00FC15AD" w:rsidRPr="00FC15AD" w:rsidRDefault="00FC15AD" w:rsidP="009703DA">
            <w:r w:rsidRPr="00FC15AD">
              <w:t>Index Copernicus Value60.9NAS Rating 2.46</w:t>
            </w:r>
          </w:p>
        </w:tc>
        <w:tc>
          <w:tcPr>
            <w:tcW w:w="1104" w:type="dxa"/>
          </w:tcPr>
          <w:p w:rsidR="002B7263" w:rsidRPr="00FC15AD" w:rsidRDefault="00FC15AD" w:rsidP="009703DA">
            <w:r w:rsidRPr="00FC15AD">
              <w:t>June 2022</w:t>
            </w:r>
          </w:p>
        </w:tc>
        <w:tc>
          <w:tcPr>
            <w:tcW w:w="1134" w:type="dxa"/>
          </w:tcPr>
          <w:p w:rsidR="00FC15AD" w:rsidRPr="00FC15AD" w:rsidRDefault="00FC15AD" w:rsidP="00FC15AD"/>
          <w:p w:rsidR="002B7263" w:rsidRPr="00FC15AD" w:rsidRDefault="00FC15AD" w:rsidP="00FC15AD">
            <w:r w:rsidRPr="00FC15AD">
              <w:t>ISSN(P):2278-8832  ISSN(E)-2278-8840</w:t>
            </w:r>
          </w:p>
          <w:p w:rsidR="00FC15AD" w:rsidRPr="00FC15AD" w:rsidRDefault="00A605A0" w:rsidP="00FC15AD">
            <w:r>
              <w:t>P</w:t>
            </w:r>
            <w:r w:rsidR="00FC15AD" w:rsidRPr="00FC15AD">
              <w:t>-17-24</w:t>
            </w:r>
          </w:p>
        </w:tc>
      </w:tr>
    </w:tbl>
    <w:p w:rsidR="005B00F8" w:rsidRPr="002B7263" w:rsidRDefault="005B00F8">
      <w:pPr>
        <w:ind w:left="360"/>
        <w:rPr>
          <w:b/>
        </w:rPr>
      </w:pPr>
    </w:p>
    <w:p w:rsidR="005B00F8" w:rsidRDefault="005B00F8">
      <w:pPr>
        <w:ind w:left="360"/>
        <w:rPr>
          <w:b/>
          <w:sz w:val="28"/>
          <w:szCs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968"/>
        <w:gridCol w:w="3965"/>
        <w:gridCol w:w="2347"/>
        <w:gridCol w:w="1190"/>
        <w:gridCol w:w="1737"/>
      </w:tblGrid>
      <w:tr w:rsidR="00611909" w:rsidTr="00052775">
        <w:tc>
          <w:tcPr>
            <w:tcW w:w="10207" w:type="dxa"/>
            <w:gridSpan w:val="5"/>
          </w:tcPr>
          <w:p w:rsidR="00611909" w:rsidRDefault="00611909" w:rsidP="00A60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Faculty Development Program</w:t>
            </w: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Sr. No 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Organised</w:t>
            </w:r>
            <w:proofErr w:type="spellEnd"/>
            <w:r>
              <w:rPr>
                <w:b/>
                <w:sz w:val="28"/>
                <w:szCs w:val="28"/>
              </w:rPr>
              <w:t xml:space="preserve"> by </w:t>
            </w:r>
          </w:p>
        </w:tc>
        <w:tc>
          <w:tcPr>
            <w:tcW w:w="1190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37" w:type="dxa"/>
          </w:tcPr>
          <w:p w:rsidR="00A605A0" w:rsidRDefault="00A605A0" w:rsidP="00A60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Obtained</w:t>
            </w: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Coping with the transition in Legal Education during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19- The way forward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North cap University School of Law</w:t>
            </w:r>
          </w:p>
        </w:tc>
        <w:tc>
          <w:tcPr>
            <w:tcW w:w="1190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May 30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-June1st 2020                                                                </w:t>
            </w: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Professional Development for teachers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Karnataka State Law University, </w:t>
            </w:r>
            <w:proofErr w:type="spellStart"/>
            <w:r>
              <w:rPr>
                <w:color w:val="000000"/>
              </w:rPr>
              <w:t>Hubli</w:t>
            </w:r>
            <w:proofErr w:type="spellEnd"/>
            <w:r>
              <w:rPr>
                <w:color w:val="000000"/>
              </w:rPr>
              <w:t xml:space="preserve"> and RV Institute of Legal Studies, </w:t>
            </w:r>
            <w:proofErr w:type="spellStart"/>
            <w:r>
              <w:rPr>
                <w:color w:val="000000"/>
              </w:rPr>
              <w:t>Bangaluru</w:t>
            </w:r>
            <w:proofErr w:type="spellEnd"/>
          </w:p>
        </w:tc>
        <w:tc>
          <w:tcPr>
            <w:tcW w:w="1190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July 12-2021 to July 18, 2021</w:t>
            </w: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Faculty Development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 xml:space="preserve"> for Law Faculty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Directorate of Legal Studies Tamil Nadu  and Chennai Dr. </w:t>
            </w:r>
            <w:proofErr w:type="spellStart"/>
            <w:r>
              <w:rPr>
                <w:color w:val="000000"/>
              </w:rPr>
              <w:t>Ambedkar</w:t>
            </w:r>
            <w:proofErr w:type="spellEnd"/>
            <w:r>
              <w:rPr>
                <w:color w:val="000000"/>
              </w:rPr>
              <w:t xml:space="preserve"> Law College </w:t>
            </w:r>
            <w:proofErr w:type="spellStart"/>
            <w:r>
              <w:rPr>
                <w:color w:val="000000"/>
              </w:rPr>
              <w:t>Puddupakkam</w:t>
            </w:r>
            <w:proofErr w:type="spellEnd"/>
          </w:p>
        </w:tc>
        <w:tc>
          <w:tcPr>
            <w:tcW w:w="1190" w:type="dxa"/>
          </w:tcPr>
          <w:p w:rsidR="00A605A0" w:rsidRDefault="00A605A0" w:rsidP="00A6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June 21 to 27, 2021</w:t>
            </w:r>
          </w:p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Legal Research and Pedagogy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Department Of Legal Science Techno-India University West Bengal</w:t>
            </w:r>
          </w:p>
        </w:tc>
        <w:tc>
          <w:tcPr>
            <w:tcW w:w="1190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23-27 A</w:t>
            </w:r>
            <w:r w:rsidR="00611909">
              <w:rPr>
                <w:color w:val="000000"/>
              </w:rPr>
              <w:t>ugust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:rsidR="00A605A0" w:rsidRDefault="00A605A0" w:rsidP="0061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Constitutional Jurisprudence and Democratic Institutions – Instruments of Social Engineering</w:t>
            </w:r>
          </w:p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Amity University</w:t>
            </w:r>
          </w:p>
        </w:tc>
        <w:tc>
          <w:tcPr>
            <w:tcW w:w="1190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June 30 till July 6</w:t>
            </w:r>
            <w:r w:rsidRPr="008A04E7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</w:tr>
      <w:tr w:rsidR="00A605A0" w:rsidTr="00611909">
        <w:tc>
          <w:tcPr>
            <w:tcW w:w="968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Multifaceted Justice law and beyond</w:t>
            </w:r>
          </w:p>
        </w:tc>
        <w:tc>
          <w:tcPr>
            <w:tcW w:w="234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UGC-HRDC Punjab University Chandigarh under RUSA 2.0 Grant.</w:t>
            </w:r>
          </w:p>
        </w:tc>
        <w:tc>
          <w:tcPr>
            <w:tcW w:w="1190" w:type="dxa"/>
          </w:tcPr>
          <w:p w:rsidR="00A605A0" w:rsidRDefault="00A605A0" w:rsidP="00A605A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August -18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-24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737" w:type="dxa"/>
          </w:tcPr>
          <w:p w:rsidR="00A605A0" w:rsidRDefault="00A605A0" w:rsidP="00D31F0D">
            <w:pPr>
              <w:rPr>
                <w:b/>
                <w:sz w:val="28"/>
                <w:szCs w:val="28"/>
              </w:rPr>
            </w:pPr>
          </w:p>
        </w:tc>
      </w:tr>
      <w:tr w:rsidR="00A605A0" w:rsidTr="00611909">
        <w:tc>
          <w:tcPr>
            <w:tcW w:w="968" w:type="dxa"/>
          </w:tcPr>
          <w:p w:rsidR="00A605A0" w:rsidRDefault="00611909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A605A0" w:rsidRDefault="00611909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Ethics in Academic Research Writing</w:t>
            </w:r>
          </w:p>
        </w:tc>
        <w:tc>
          <w:tcPr>
            <w:tcW w:w="2347" w:type="dxa"/>
          </w:tcPr>
          <w:p w:rsidR="00A605A0" w:rsidRDefault="00611909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AMET University’s HRDC and </w:t>
            </w:r>
            <w:proofErr w:type="spellStart"/>
            <w:r>
              <w:rPr>
                <w:color w:val="000000"/>
              </w:rPr>
              <w:t>Amet</w:t>
            </w:r>
            <w:proofErr w:type="spellEnd"/>
            <w:r>
              <w:rPr>
                <w:color w:val="000000"/>
              </w:rPr>
              <w:t xml:space="preserve"> Business School</w:t>
            </w:r>
          </w:p>
        </w:tc>
        <w:tc>
          <w:tcPr>
            <w:tcW w:w="1190" w:type="dxa"/>
          </w:tcPr>
          <w:p w:rsidR="00A605A0" w:rsidRDefault="00611909" w:rsidP="00D31F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January 30 till February 4, 2023</w:t>
            </w:r>
          </w:p>
        </w:tc>
        <w:tc>
          <w:tcPr>
            <w:tcW w:w="1737" w:type="dxa"/>
          </w:tcPr>
          <w:p w:rsidR="00A605A0" w:rsidRDefault="00611909" w:rsidP="00D31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F03B71" w:rsidRDefault="00F03B71">
      <w:pPr>
        <w:ind w:left="360"/>
        <w:rPr>
          <w:b/>
          <w:sz w:val="28"/>
          <w:szCs w:val="28"/>
        </w:rPr>
      </w:pPr>
    </w:p>
    <w:p w:rsidR="00F03B71" w:rsidRDefault="00F03B71">
      <w:pPr>
        <w:ind w:left="360"/>
        <w:rPr>
          <w:b/>
          <w:sz w:val="28"/>
          <w:szCs w:val="28"/>
        </w:rPr>
      </w:pPr>
    </w:p>
    <w:p w:rsidR="00611909" w:rsidRDefault="00611909">
      <w:pPr>
        <w:ind w:left="360"/>
        <w:rPr>
          <w:b/>
          <w:sz w:val="28"/>
          <w:szCs w:val="28"/>
        </w:rPr>
      </w:pPr>
    </w:p>
    <w:p w:rsidR="00611909" w:rsidRDefault="00611909">
      <w:pPr>
        <w:ind w:left="360"/>
        <w:rPr>
          <w:b/>
          <w:sz w:val="28"/>
          <w:szCs w:val="28"/>
        </w:rPr>
      </w:pPr>
    </w:p>
    <w:p w:rsidR="00611909" w:rsidRDefault="00611909">
      <w:pPr>
        <w:ind w:left="360"/>
        <w:rPr>
          <w:b/>
          <w:sz w:val="28"/>
          <w:szCs w:val="28"/>
        </w:rPr>
      </w:pPr>
    </w:p>
    <w:p w:rsidR="00611909" w:rsidRDefault="00611909">
      <w:pPr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9"/>
        <w:gridCol w:w="1771"/>
        <w:gridCol w:w="1567"/>
        <w:gridCol w:w="2908"/>
        <w:gridCol w:w="1835"/>
      </w:tblGrid>
      <w:tr w:rsidR="00160F9E" w:rsidTr="007E714C">
        <w:tc>
          <w:tcPr>
            <w:tcW w:w="9216" w:type="dxa"/>
            <w:gridSpan w:val="5"/>
            <w:tcBorders>
              <w:bottom w:val="single" w:sz="4" w:space="0" w:color="auto"/>
            </w:tcBorders>
          </w:tcPr>
          <w:p w:rsidR="00160F9E" w:rsidRDefault="00160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DA776A" w:rsidTr="00160F9E">
        <w:tc>
          <w:tcPr>
            <w:tcW w:w="909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909" w:type="dxa"/>
            <w:tcBorders>
              <w:top w:val="nil"/>
            </w:tcBorders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655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Organized by </w:t>
            </w:r>
          </w:p>
        </w:tc>
        <w:tc>
          <w:tcPr>
            <w:tcW w:w="2908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National/International</w:t>
            </w:r>
          </w:p>
        </w:tc>
        <w:tc>
          <w:tcPr>
            <w:tcW w:w="1835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DA776A" w:rsidRPr="00611909" w:rsidRDefault="00DA776A">
            <w:pPr>
              <w:rPr>
                <w:b/>
              </w:rPr>
            </w:pPr>
            <w:r w:rsidRPr="00611909">
              <w:rPr>
                <w:color w:val="000000"/>
              </w:rPr>
              <w:t>Contours of Constitutional Amendment: Judicial Craftsmanship and creativity</w:t>
            </w:r>
          </w:p>
        </w:tc>
        <w:tc>
          <w:tcPr>
            <w:tcW w:w="1655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Sandeep university</w:t>
            </w:r>
          </w:p>
        </w:tc>
        <w:tc>
          <w:tcPr>
            <w:tcW w:w="2908" w:type="dxa"/>
          </w:tcPr>
          <w:p w:rsidR="00DA776A" w:rsidRDefault="00DA776A" w:rsidP="0061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DA776A" w:rsidRDefault="00DA776A" w:rsidP="0061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June 5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</w:p>
          <w:p w:rsidR="00DA776A" w:rsidRDefault="00DA776A">
            <w:pPr>
              <w:rPr>
                <w:b/>
                <w:sz w:val="28"/>
                <w:szCs w:val="28"/>
              </w:rPr>
            </w:pP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</w:rPr>
            </w:pPr>
            <w:r w:rsidRPr="00DA776A">
              <w:rPr>
                <w:color w:val="000000"/>
              </w:rPr>
              <w:t xml:space="preserve">Impact of </w:t>
            </w:r>
            <w:proofErr w:type="spellStart"/>
            <w:r w:rsidRPr="00DA776A">
              <w:rPr>
                <w:color w:val="000000"/>
              </w:rPr>
              <w:t>Covid</w:t>
            </w:r>
            <w:proofErr w:type="spellEnd"/>
            <w:r w:rsidRPr="00DA776A">
              <w:rPr>
                <w:color w:val="000000"/>
              </w:rPr>
              <w:t xml:space="preserve"> on educational sector in India and strategies to face the pandemic</w:t>
            </w:r>
          </w:p>
        </w:tc>
        <w:tc>
          <w:tcPr>
            <w:tcW w:w="1655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KBN College</w:t>
            </w:r>
          </w:p>
        </w:tc>
        <w:tc>
          <w:tcPr>
            <w:tcW w:w="2908" w:type="dxa"/>
          </w:tcPr>
          <w:p w:rsidR="00DA776A" w:rsidRDefault="00DA77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UGC Sponsored four-day National webinar</w:t>
            </w:r>
          </w:p>
        </w:tc>
        <w:tc>
          <w:tcPr>
            <w:tcW w:w="1835" w:type="dxa"/>
          </w:tcPr>
          <w:p w:rsidR="00DA776A" w:rsidRDefault="00DA776A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June 10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>- 13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Right to equality -A Paradigm shift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School of Law and Legal Affairs Noida International University</w:t>
            </w:r>
          </w:p>
        </w:tc>
        <w:tc>
          <w:tcPr>
            <w:tcW w:w="2908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DA776A" w:rsidRPr="00DA776A" w:rsidRDefault="00DA776A" w:rsidP="00DA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June 7</w:t>
            </w:r>
            <w:r w:rsidRPr="00DA776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DA776A">
              <w:rPr>
                <w:color w:val="000000"/>
                <w:sz w:val="22"/>
                <w:szCs w:val="22"/>
              </w:rPr>
              <w:t xml:space="preserve"> 2020</w:t>
            </w:r>
          </w:p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Safeguard yourself in Cyber Space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June 4</w:t>
            </w:r>
            <w:r w:rsidRPr="00DA776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DA776A">
              <w:rPr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Reimagining works jobs and careers in the time of Covid-19”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proofErr w:type="spellStart"/>
            <w:r w:rsidRPr="00DA776A">
              <w:rPr>
                <w:color w:val="000000"/>
                <w:sz w:val="22"/>
                <w:szCs w:val="22"/>
              </w:rPr>
              <w:t>Maulana</w:t>
            </w:r>
            <w:proofErr w:type="spellEnd"/>
            <w:r w:rsidRPr="00DA776A">
              <w:rPr>
                <w:color w:val="000000"/>
                <w:sz w:val="22"/>
                <w:szCs w:val="22"/>
              </w:rPr>
              <w:t xml:space="preserve"> Azad National Urdu University</w:t>
            </w:r>
          </w:p>
        </w:tc>
        <w:tc>
          <w:tcPr>
            <w:tcW w:w="2908" w:type="dxa"/>
          </w:tcPr>
          <w:p w:rsidR="00DA776A" w:rsidRPr="00DA776A" w:rsidRDefault="00DA776A">
            <w:pPr>
              <w:rPr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 xml:space="preserve">International </w:t>
            </w: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August 4</w:t>
            </w:r>
            <w:r w:rsidRPr="00DA776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DA776A">
              <w:rPr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 xml:space="preserve">Revisiting </w:t>
            </w:r>
            <w:proofErr w:type="spellStart"/>
            <w:r w:rsidRPr="00DA776A">
              <w:rPr>
                <w:color w:val="000000"/>
                <w:sz w:val="22"/>
                <w:szCs w:val="22"/>
              </w:rPr>
              <w:t>Ayodhya</w:t>
            </w:r>
            <w:proofErr w:type="spellEnd"/>
            <w:r w:rsidRPr="00DA776A">
              <w:rPr>
                <w:color w:val="000000"/>
                <w:sz w:val="22"/>
                <w:szCs w:val="22"/>
              </w:rPr>
              <w:t xml:space="preserve"> Judgment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August 5</w:t>
            </w:r>
            <w:r w:rsidRPr="00DA776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DA776A">
              <w:rPr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one year of repeal of Article 370; Implications and outcomes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August 5</w:t>
            </w:r>
            <w:r w:rsidRPr="00DA776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DA776A">
              <w:rPr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Intellectual Property Rights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November 8,  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Recent trends in Political Science and Social Studies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>State-Level</w:t>
            </w: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color w:val="000000"/>
                <w:sz w:val="22"/>
                <w:szCs w:val="22"/>
              </w:rPr>
              <w:t>December12,2020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>Internal and Global Politics; issues and area</w:t>
            </w:r>
          </w:p>
        </w:tc>
        <w:tc>
          <w:tcPr>
            <w:tcW w:w="165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DA776A" w:rsidRPr="00DA776A" w:rsidRDefault="00DA776A">
            <w:pPr>
              <w:rPr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835" w:type="dxa"/>
          </w:tcPr>
          <w:p w:rsidR="00DA776A" w:rsidRPr="00DA776A" w:rsidRDefault="00DA776A">
            <w:pPr>
              <w:rPr>
                <w:b/>
                <w:sz w:val="22"/>
                <w:szCs w:val="22"/>
              </w:rPr>
            </w:pPr>
            <w:r w:rsidRPr="00DA776A">
              <w:rPr>
                <w:sz w:val="22"/>
                <w:szCs w:val="22"/>
              </w:rPr>
              <w:t>June 29,2021</w:t>
            </w:r>
          </w:p>
        </w:tc>
      </w:tr>
      <w:tr w:rsidR="00DA776A" w:rsidTr="00160F9E">
        <w:tc>
          <w:tcPr>
            <w:tcW w:w="909" w:type="dxa"/>
          </w:tcPr>
          <w:p w:rsidR="00DA776A" w:rsidRPr="00611909" w:rsidRDefault="00DA776A">
            <w:pPr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Reproductive rights of women in the changing world: expressing autonomy of choice</w:t>
            </w:r>
          </w:p>
        </w:tc>
        <w:tc>
          <w:tcPr>
            <w:tcW w:w="165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Himachal Pradesh National Law University</w:t>
            </w:r>
          </w:p>
        </w:tc>
        <w:tc>
          <w:tcPr>
            <w:tcW w:w="2908" w:type="dxa"/>
          </w:tcPr>
          <w:p w:rsidR="00DA776A" w:rsidRPr="00595A29" w:rsidRDefault="004509C8">
            <w:r w:rsidRPr="00595A29">
              <w:t xml:space="preserve">National </w:t>
            </w:r>
          </w:p>
        </w:tc>
        <w:tc>
          <w:tcPr>
            <w:tcW w:w="183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August 29 to 30 2021</w:t>
            </w:r>
          </w:p>
        </w:tc>
      </w:tr>
      <w:tr w:rsidR="00DA776A" w:rsidTr="00160F9E">
        <w:tc>
          <w:tcPr>
            <w:tcW w:w="909" w:type="dxa"/>
          </w:tcPr>
          <w:p w:rsidR="00DA776A" w:rsidRPr="004509C8" w:rsidRDefault="00DA776A">
            <w:r w:rsidRPr="004509C8">
              <w:t>12</w:t>
            </w:r>
          </w:p>
        </w:tc>
        <w:tc>
          <w:tcPr>
            <w:tcW w:w="1909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Trends in Legal Education’</w:t>
            </w:r>
          </w:p>
        </w:tc>
        <w:tc>
          <w:tcPr>
            <w:tcW w:w="165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The Week and Hindustan institute of technology and Science (deemed to be university) Chennai school of law</w:t>
            </w:r>
          </w:p>
        </w:tc>
        <w:tc>
          <w:tcPr>
            <w:tcW w:w="2908" w:type="dxa"/>
          </w:tcPr>
          <w:p w:rsidR="00DA776A" w:rsidRPr="004509C8" w:rsidRDefault="00DA776A">
            <w:pPr>
              <w:rPr>
                <w:b/>
              </w:rPr>
            </w:pPr>
          </w:p>
        </w:tc>
        <w:tc>
          <w:tcPr>
            <w:tcW w:w="183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September 19, 2021</w:t>
            </w:r>
          </w:p>
        </w:tc>
      </w:tr>
      <w:tr w:rsidR="00DA776A" w:rsidTr="00160F9E">
        <w:tc>
          <w:tcPr>
            <w:tcW w:w="909" w:type="dxa"/>
          </w:tcPr>
          <w:p w:rsidR="00DA776A" w:rsidRPr="004509C8" w:rsidRDefault="00DA776A">
            <w:r w:rsidRPr="004509C8">
              <w:t>13</w:t>
            </w:r>
          </w:p>
        </w:tc>
        <w:tc>
          <w:tcPr>
            <w:tcW w:w="1909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Women Empowerment and prevention of sexual Harassment</w:t>
            </w:r>
          </w:p>
        </w:tc>
        <w:tc>
          <w:tcPr>
            <w:tcW w:w="165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PVP College</w:t>
            </w:r>
          </w:p>
        </w:tc>
        <w:tc>
          <w:tcPr>
            <w:tcW w:w="2908" w:type="dxa"/>
          </w:tcPr>
          <w:p w:rsidR="00DA776A" w:rsidRPr="004509C8" w:rsidRDefault="00DA776A">
            <w:pPr>
              <w:rPr>
                <w:b/>
              </w:rPr>
            </w:pPr>
          </w:p>
        </w:tc>
        <w:tc>
          <w:tcPr>
            <w:tcW w:w="1835" w:type="dxa"/>
          </w:tcPr>
          <w:p w:rsidR="004509C8" w:rsidRPr="004509C8" w:rsidRDefault="004509C8" w:rsidP="004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4509C8">
              <w:rPr>
                <w:color w:val="000000"/>
              </w:rPr>
              <w:t>October 20, 2021</w:t>
            </w:r>
          </w:p>
          <w:p w:rsidR="00DA776A" w:rsidRPr="004509C8" w:rsidRDefault="00DA776A">
            <w:pPr>
              <w:rPr>
                <w:b/>
              </w:rPr>
            </w:pPr>
          </w:p>
        </w:tc>
      </w:tr>
      <w:tr w:rsidR="00DA776A" w:rsidTr="00160F9E">
        <w:tc>
          <w:tcPr>
            <w:tcW w:w="909" w:type="dxa"/>
          </w:tcPr>
          <w:p w:rsidR="00DA776A" w:rsidRPr="004509C8" w:rsidRDefault="00DA776A">
            <w:r w:rsidRPr="004509C8">
              <w:t>14</w:t>
            </w:r>
          </w:p>
        </w:tc>
        <w:tc>
          <w:tcPr>
            <w:tcW w:w="1909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Emerging trends in IPR and Cyber Crimes</w:t>
            </w:r>
          </w:p>
        </w:tc>
        <w:tc>
          <w:tcPr>
            <w:tcW w:w="1655" w:type="dxa"/>
          </w:tcPr>
          <w:p w:rsidR="00DA776A" w:rsidRPr="004509C8" w:rsidRDefault="004509C8">
            <w:pPr>
              <w:rPr>
                <w:b/>
              </w:rPr>
            </w:pPr>
            <w:proofErr w:type="spellStart"/>
            <w:r w:rsidRPr="004509C8">
              <w:rPr>
                <w:color w:val="000000"/>
              </w:rPr>
              <w:t>S.S.Maniyar</w:t>
            </w:r>
            <w:proofErr w:type="spellEnd"/>
            <w:r w:rsidRPr="004509C8">
              <w:rPr>
                <w:color w:val="000000"/>
              </w:rPr>
              <w:t xml:space="preserve"> Law College-</w:t>
            </w:r>
            <w:proofErr w:type="spellStart"/>
            <w:r w:rsidRPr="004509C8">
              <w:rPr>
                <w:color w:val="000000"/>
              </w:rPr>
              <w:t>Jalgaon</w:t>
            </w:r>
            <w:proofErr w:type="spellEnd"/>
          </w:p>
        </w:tc>
        <w:tc>
          <w:tcPr>
            <w:tcW w:w="2908" w:type="dxa"/>
          </w:tcPr>
          <w:p w:rsidR="00DA776A" w:rsidRPr="00160F9E" w:rsidRDefault="004509C8">
            <w:r w:rsidRPr="00160F9E">
              <w:t xml:space="preserve">National </w:t>
            </w:r>
          </w:p>
        </w:tc>
        <w:tc>
          <w:tcPr>
            <w:tcW w:w="1835" w:type="dxa"/>
          </w:tcPr>
          <w:p w:rsidR="00DA776A" w:rsidRPr="004509C8" w:rsidRDefault="004509C8">
            <w:pPr>
              <w:rPr>
                <w:b/>
              </w:rPr>
            </w:pPr>
            <w:r w:rsidRPr="004509C8">
              <w:rPr>
                <w:color w:val="000000"/>
              </w:rPr>
              <w:t>June 25,2021</w:t>
            </w:r>
          </w:p>
        </w:tc>
      </w:tr>
    </w:tbl>
    <w:p w:rsidR="00611909" w:rsidRDefault="00611909">
      <w:pPr>
        <w:ind w:left="360"/>
        <w:rPr>
          <w:b/>
          <w:sz w:val="28"/>
          <w:szCs w:val="28"/>
        </w:rPr>
      </w:pPr>
    </w:p>
    <w:p w:rsidR="00611909" w:rsidRDefault="00611909">
      <w:pPr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1368"/>
        <w:gridCol w:w="2087"/>
        <w:gridCol w:w="2810"/>
        <w:gridCol w:w="1875"/>
      </w:tblGrid>
      <w:tr w:rsidR="004509C8" w:rsidTr="00767066">
        <w:tc>
          <w:tcPr>
            <w:tcW w:w="9216" w:type="dxa"/>
            <w:gridSpan w:val="5"/>
          </w:tcPr>
          <w:p w:rsidR="004509C8" w:rsidRDefault="004509C8" w:rsidP="00450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Colloquium</w:t>
            </w:r>
          </w:p>
        </w:tc>
      </w:tr>
      <w:tr w:rsidR="004509C8" w:rsidTr="004509C8">
        <w:tc>
          <w:tcPr>
            <w:tcW w:w="882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1276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Title </w:t>
            </w:r>
          </w:p>
        </w:tc>
        <w:tc>
          <w:tcPr>
            <w:tcW w:w="2160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Topic of paper</w:t>
            </w:r>
          </w:p>
        </w:tc>
        <w:tc>
          <w:tcPr>
            <w:tcW w:w="2957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Organised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by </w:t>
            </w:r>
          </w:p>
        </w:tc>
        <w:tc>
          <w:tcPr>
            <w:tcW w:w="1941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</w:t>
            </w:r>
          </w:p>
        </w:tc>
      </w:tr>
      <w:tr w:rsidR="004509C8" w:rsidTr="004509C8">
        <w:tc>
          <w:tcPr>
            <w:tcW w:w="882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Family Institution –Ideas Practices and Impact</w:t>
            </w:r>
          </w:p>
        </w:tc>
        <w:tc>
          <w:tcPr>
            <w:tcW w:w="2160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Family Institution –Ideas Practices and Impact</w:t>
            </w:r>
          </w:p>
        </w:tc>
        <w:tc>
          <w:tcPr>
            <w:tcW w:w="2957" w:type="dxa"/>
          </w:tcPr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4509C8" w:rsidRDefault="004509C8" w:rsidP="0045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&amp;2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2020</w:t>
            </w:r>
          </w:p>
          <w:p w:rsidR="004509C8" w:rsidRDefault="004509C8" w:rsidP="006119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509C8" w:rsidRDefault="004509C8" w:rsidP="00611909">
      <w:pPr>
        <w:ind w:left="360"/>
        <w:rPr>
          <w:color w:val="000000"/>
          <w:sz w:val="28"/>
          <w:szCs w:val="28"/>
        </w:rPr>
      </w:pPr>
    </w:p>
    <w:p w:rsidR="004509C8" w:rsidRDefault="004509C8" w:rsidP="00611909">
      <w:pPr>
        <w:ind w:left="360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1577"/>
        <w:gridCol w:w="1232"/>
        <w:gridCol w:w="2612"/>
        <w:gridCol w:w="1730"/>
        <w:gridCol w:w="1246"/>
      </w:tblGrid>
      <w:tr w:rsidR="004509C8" w:rsidTr="00823588">
        <w:tc>
          <w:tcPr>
            <w:tcW w:w="9216" w:type="dxa"/>
            <w:gridSpan w:val="6"/>
          </w:tcPr>
          <w:p w:rsidR="004509C8" w:rsidRDefault="004509C8" w:rsidP="00450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Refresher Course</w:t>
            </w:r>
          </w:p>
        </w:tc>
      </w:tr>
      <w:tr w:rsidR="004509C8" w:rsidTr="006C7217">
        <w:tc>
          <w:tcPr>
            <w:tcW w:w="599" w:type="dxa"/>
          </w:tcPr>
          <w:p w:rsidR="004509C8" w:rsidRDefault="004509C8" w:rsidP="001C1F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1601" w:type="dxa"/>
          </w:tcPr>
          <w:p w:rsidR="004509C8" w:rsidRDefault="004509C8" w:rsidP="001C1F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Title </w:t>
            </w:r>
          </w:p>
        </w:tc>
        <w:tc>
          <w:tcPr>
            <w:tcW w:w="1234" w:type="dxa"/>
          </w:tcPr>
          <w:p w:rsidR="004509C8" w:rsidRDefault="004509C8" w:rsidP="001C1F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2713" w:type="dxa"/>
          </w:tcPr>
          <w:p w:rsidR="004509C8" w:rsidRDefault="004509C8" w:rsidP="001C1F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Organised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by </w:t>
            </w:r>
          </w:p>
        </w:tc>
        <w:tc>
          <w:tcPr>
            <w:tcW w:w="1823" w:type="dxa"/>
          </w:tcPr>
          <w:p w:rsidR="004509C8" w:rsidRDefault="004509C8" w:rsidP="001C1F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246" w:type="dxa"/>
          </w:tcPr>
          <w:p w:rsidR="004509C8" w:rsidRDefault="004509C8" w:rsidP="00450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 Obtained</w:t>
            </w:r>
          </w:p>
        </w:tc>
      </w:tr>
      <w:tr w:rsidR="004509C8" w:rsidRPr="006C7217" w:rsidTr="006C7217">
        <w:tc>
          <w:tcPr>
            <w:tcW w:w="599" w:type="dxa"/>
          </w:tcPr>
          <w:p w:rsidR="004509C8" w:rsidRPr="006C7217" w:rsidRDefault="004509C8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>1.</w:t>
            </w:r>
          </w:p>
        </w:tc>
        <w:tc>
          <w:tcPr>
            <w:tcW w:w="1601" w:type="dxa"/>
          </w:tcPr>
          <w:p w:rsidR="004509C8" w:rsidRPr="006C7217" w:rsidRDefault="006C7217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>Enhancing efficiency and culture of learning in Higher Education</w:t>
            </w:r>
          </w:p>
        </w:tc>
        <w:tc>
          <w:tcPr>
            <w:tcW w:w="1234" w:type="dxa"/>
          </w:tcPr>
          <w:p w:rsidR="004509C8" w:rsidRPr="006C7217" w:rsidRDefault="006C7217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>15 Days</w:t>
            </w:r>
          </w:p>
        </w:tc>
        <w:tc>
          <w:tcPr>
            <w:tcW w:w="2713" w:type="dxa"/>
          </w:tcPr>
          <w:p w:rsidR="004509C8" w:rsidRPr="006C7217" w:rsidRDefault="004509C8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 xml:space="preserve">Guru </w:t>
            </w:r>
            <w:proofErr w:type="spellStart"/>
            <w:r w:rsidRPr="006C7217">
              <w:rPr>
                <w:color w:val="000000"/>
              </w:rPr>
              <w:t>Angad</w:t>
            </w:r>
            <w:proofErr w:type="spellEnd"/>
            <w:r w:rsidRPr="006C7217">
              <w:rPr>
                <w:color w:val="000000"/>
              </w:rPr>
              <w:t xml:space="preserve"> Dev Teaching Learning Centre, SGTB </w:t>
            </w:r>
            <w:proofErr w:type="spellStart"/>
            <w:r w:rsidRPr="006C7217">
              <w:rPr>
                <w:color w:val="000000"/>
              </w:rPr>
              <w:t>Khalsa</w:t>
            </w:r>
            <w:proofErr w:type="spellEnd"/>
            <w:r w:rsidRPr="006C7217">
              <w:rPr>
                <w:color w:val="000000"/>
              </w:rPr>
              <w:t xml:space="preserve"> College University of Delhi under the </w:t>
            </w:r>
            <w:proofErr w:type="spellStart"/>
            <w:r w:rsidRPr="006C7217">
              <w:rPr>
                <w:color w:val="000000"/>
              </w:rPr>
              <w:t>Pandit</w:t>
            </w:r>
            <w:proofErr w:type="spellEnd"/>
            <w:r w:rsidRPr="006C7217">
              <w:rPr>
                <w:color w:val="000000"/>
              </w:rPr>
              <w:t xml:space="preserve"> Madan Mohan </w:t>
            </w:r>
            <w:proofErr w:type="spellStart"/>
            <w:r w:rsidRPr="006C7217">
              <w:rPr>
                <w:color w:val="000000"/>
              </w:rPr>
              <w:t>Malviya</w:t>
            </w:r>
            <w:proofErr w:type="spellEnd"/>
            <w:r w:rsidRPr="006C7217">
              <w:rPr>
                <w:color w:val="000000"/>
              </w:rPr>
              <w:t xml:space="preserve"> National Mission on teachers training of Ministry of education in Collaboration with </w:t>
            </w:r>
            <w:proofErr w:type="spellStart"/>
            <w:r w:rsidRPr="006C7217">
              <w:rPr>
                <w:color w:val="000000"/>
              </w:rPr>
              <w:t>Barakatullah</w:t>
            </w:r>
            <w:proofErr w:type="spellEnd"/>
            <w:r w:rsidRPr="006C7217">
              <w:rPr>
                <w:color w:val="000000"/>
              </w:rPr>
              <w:t xml:space="preserve"> University, Bhopal and Droit </w:t>
            </w:r>
            <w:proofErr w:type="spellStart"/>
            <w:r w:rsidRPr="006C7217">
              <w:rPr>
                <w:color w:val="000000"/>
              </w:rPr>
              <w:t>Penale</w:t>
            </w:r>
            <w:proofErr w:type="spellEnd"/>
            <w:r w:rsidRPr="006C7217">
              <w:rPr>
                <w:color w:val="000000"/>
              </w:rPr>
              <w:t xml:space="preserve"> Group</w:t>
            </w:r>
          </w:p>
        </w:tc>
        <w:tc>
          <w:tcPr>
            <w:tcW w:w="1823" w:type="dxa"/>
          </w:tcPr>
          <w:p w:rsidR="004509C8" w:rsidRPr="006C7217" w:rsidRDefault="004509C8" w:rsidP="004509C8">
            <w:pPr>
              <w:spacing w:line="276" w:lineRule="auto"/>
              <w:rPr>
                <w:color w:val="000000"/>
              </w:rPr>
            </w:pPr>
            <w:r w:rsidRPr="006C7217">
              <w:rPr>
                <w:color w:val="000000"/>
              </w:rPr>
              <w:t>June 15</w:t>
            </w:r>
            <w:r w:rsidRPr="006C7217">
              <w:rPr>
                <w:color w:val="000000"/>
                <w:vertAlign w:val="superscript"/>
              </w:rPr>
              <w:t>th</w:t>
            </w:r>
            <w:r w:rsidRPr="006C7217">
              <w:rPr>
                <w:color w:val="000000"/>
              </w:rPr>
              <w:t xml:space="preserve"> – 20</w:t>
            </w:r>
            <w:r w:rsidRPr="006C7217">
              <w:rPr>
                <w:color w:val="000000"/>
                <w:vertAlign w:val="superscript"/>
              </w:rPr>
              <w:t>th</w:t>
            </w:r>
            <w:r w:rsidRPr="006C7217">
              <w:rPr>
                <w:color w:val="000000"/>
              </w:rPr>
              <w:t xml:space="preserve"> 2021</w:t>
            </w:r>
          </w:p>
        </w:tc>
        <w:tc>
          <w:tcPr>
            <w:tcW w:w="1246" w:type="dxa"/>
          </w:tcPr>
          <w:p w:rsidR="004509C8" w:rsidRPr="006C7217" w:rsidRDefault="004509C8" w:rsidP="004509C8">
            <w:pPr>
              <w:spacing w:line="276" w:lineRule="auto"/>
              <w:rPr>
                <w:color w:val="000000"/>
              </w:rPr>
            </w:pPr>
            <w:r w:rsidRPr="006C7217">
              <w:rPr>
                <w:color w:val="000000"/>
              </w:rPr>
              <w:t>A+</w:t>
            </w:r>
          </w:p>
        </w:tc>
      </w:tr>
      <w:tr w:rsidR="004509C8" w:rsidRPr="006C7217" w:rsidTr="006C7217">
        <w:tc>
          <w:tcPr>
            <w:tcW w:w="599" w:type="dxa"/>
          </w:tcPr>
          <w:p w:rsidR="004509C8" w:rsidRPr="006C7217" w:rsidRDefault="004509C8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>2.</w:t>
            </w:r>
          </w:p>
        </w:tc>
        <w:tc>
          <w:tcPr>
            <w:tcW w:w="1601" w:type="dxa"/>
          </w:tcPr>
          <w:p w:rsidR="004509C8" w:rsidRPr="006C7217" w:rsidRDefault="006C7217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>E-governance and E-Learning</w:t>
            </w:r>
          </w:p>
        </w:tc>
        <w:tc>
          <w:tcPr>
            <w:tcW w:w="1234" w:type="dxa"/>
          </w:tcPr>
          <w:p w:rsidR="004509C8" w:rsidRPr="006C7217" w:rsidRDefault="006C7217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 xml:space="preserve">15 days  </w:t>
            </w:r>
          </w:p>
        </w:tc>
        <w:tc>
          <w:tcPr>
            <w:tcW w:w="2713" w:type="dxa"/>
          </w:tcPr>
          <w:p w:rsidR="004509C8" w:rsidRPr="006C7217" w:rsidRDefault="006C7217" w:rsidP="001C1F6E">
            <w:pPr>
              <w:rPr>
                <w:color w:val="000000"/>
              </w:rPr>
            </w:pPr>
            <w:r w:rsidRPr="006C7217">
              <w:rPr>
                <w:color w:val="000000"/>
              </w:rPr>
              <w:t xml:space="preserve">HRDC-BAMU </w:t>
            </w:r>
            <w:r w:rsidR="00595A29">
              <w:rPr>
                <w:color w:val="000000"/>
              </w:rPr>
              <w:t>S</w:t>
            </w:r>
            <w:r w:rsidRPr="006C7217">
              <w:rPr>
                <w:color w:val="000000"/>
              </w:rPr>
              <w:t>ponsored by UGC</w:t>
            </w:r>
          </w:p>
        </w:tc>
        <w:tc>
          <w:tcPr>
            <w:tcW w:w="1823" w:type="dxa"/>
          </w:tcPr>
          <w:p w:rsidR="004509C8" w:rsidRPr="006C7217" w:rsidRDefault="004509C8" w:rsidP="00450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6" w:type="dxa"/>
          </w:tcPr>
          <w:p w:rsidR="004509C8" w:rsidRPr="006C7217" w:rsidRDefault="006C7217" w:rsidP="004509C8">
            <w:pPr>
              <w:spacing w:line="276" w:lineRule="auto"/>
              <w:rPr>
                <w:color w:val="000000"/>
              </w:rPr>
            </w:pPr>
            <w:r w:rsidRPr="006C7217">
              <w:rPr>
                <w:color w:val="000000"/>
              </w:rPr>
              <w:t>A</w:t>
            </w:r>
          </w:p>
        </w:tc>
      </w:tr>
    </w:tbl>
    <w:p w:rsidR="00595A29" w:rsidRDefault="00595A29">
      <w:pPr>
        <w:spacing w:line="360" w:lineRule="auto"/>
        <w:rPr>
          <w:b/>
          <w:sz w:val="28"/>
          <w:szCs w:val="28"/>
        </w:rPr>
      </w:pPr>
    </w:p>
    <w:p w:rsidR="00ED33F3" w:rsidRDefault="00A13B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Co-Curricular activities</w:t>
      </w:r>
    </w:p>
    <w:p w:rsidR="00ED33F3" w:rsidRDefault="00A13B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Member of Anti-Ragging Committee of M.P. Law College for the academic year 2015-2016</w:t>
      </w:r>
    </w:p>
    <w:p w:rsidR="00ED33F3" w:rsidRDefault="00A13B2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Member of organizing committee for sports activities of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during academic year 2016-2017</w:t>
      </w:r>
    </w:p>
    <w:p w:rsidR="00ED33F3" w:rsidRDefault="00A13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Faculty coordinator for two days’ workshop on “Python Programming”, at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on February 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&amp;18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2020</w:t>
      </w:r>
    </w:p>
    <w:p w:rsidR="00ED33F3" w:rsidRDefault="00A13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Member of Women’s Grievance cell at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for Academic Year 2015-2019</w:t>
      </w:r>
    </w:p>
    <w:p w:rsidR="00ED33F3" w:rsidRDefault="00A13B2A" w:rsidP="00595A2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5. Member of women’s development cell of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for Academic year 2019-2020</w:t>
      </w:r>
    </w:p>
    <w:p w:rsidR="00ED33F3" w:rsidRDefault="00A1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Extracurricular activities</w:t>
      </w:r>
    </w:p>
    <w:p w:rsidR="00ED33F3" w:rsidRDefault="00ED33F3">
      <w:pPr>
        <w:rPr>
          <w:sz w:val="28"/>
          <w:szCs w:val="28"/>
        </w:rPr>
      </w:pPr>
    </w:p>
    <w:p w:rsidR="00ED33F3" w:rsidRDefault="00160F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G</w:t>
      </w:r>
      <w:r w:rsidR="00A13B2A">
        <w:rPr>
          <w:sz w:val="28"/>
          <w:szCs w:val="28"/>
        </w:rPr>
        <w:t xml:space="preserve">uest speaker  in </w:t>
      </w:r>
      <w:proofErr w:type="spellStart"/>
      <w:r w:rsidR="00A13B2A">
        <w:rPr>
          <w:sz w:val="28"/>
          <w:szCs w:val="28"/>
        </w:rPr>
        <w:t>Maulana</w:t>
      </w:r>
      <w:proofErr w:type="spellEnd"/>
      <w:r w:rsidR="00A13B2A">
        <w:rPr>
          <w:sz w:val="28"/>
          <w:szCs w:val="28"/>
        </w:rPr>
        <w:t xml:space="preserve"> Azad college on ‘Cyber Crime’ on 25</w:t>
      </w:r>
      <w:r w:rsidR="00A13B2A">
        <w:rPr>
          <w:sz w:val="28"/>
          <w:szCs w:val="28"/>
          <w:vertAlign w:val="superscript"/>
        </w:rPr>
        <w:t>th</w:t>
      </w:r>
      <w:r w:rsidR="00A13B2A">
        <w:rPr>
          <w:sz w:val="28"/>
          <w:szCs w:val="28"/>
        </w:rPr>
        <w:t xml:space="preserve"> August 2011</w:t>
      </w:r>
    </w:p>
    <w:p w:rsidR="00ED33F3" w:rsidRDefault="00A13B2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Briefed s</w:t>
      </w:r>
      <w:r w:rsidR="00160F9E">
        <w:rPr>
          <w:sz w:val="28"/>
          <w:szCs w:val="28"/>
        </w:rPr>
        <w:t>tatutory provision relating to Sexual H</w:t>
      </w:r>
      <w:r>
        <w:rPr>
          <w:sz w:val="28"/>
          <w:szCs w:val="28"/>
        </w:rPr>
        <w:t xml:space="preserve">arassment at work place to members of women cell of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in October 2015</w:t>
      </w:r>
    </w:p>
    <w:p w:rsidR="00ED33F3" w:rsidRDefault="00A13B2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a talk show of </w:t>
      </w:r>
      <w:proofErr w:type="spellStart"/>
      <w:r>
        <w:rPr>
          <w:sz w:val="28"/>
          <w:szCs w:val="28"/>
        </w:rPr>
        <w:t>Abp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Majha</w:t>
      </w:r>
      <w:proofErr w:type="spellEnd"/>
      <w:r>
        <w:rPr>
          <w:sz w:val="28"/>
          <w:szCs w:val="28"/>
        </w:rPr>
        <w:t xml:space="preserve"> as a spo</w:t>
      </w:r>
      <w:r w:rsidR="00160F9E">
        <w:rPr>
          <w:sz w:val="28"/>
          <w:szCs w:val="28"/>
        </w:rPr>
        <w:t>kesperson on topic relating to T</w:t>
      </w:r>
      <w:r>
        <w:rPr>
          <w:sz w:val="28"/>
          <w:szCs w:val="28"/>
        </w:rPr>
        <w:t xml:space="preserve">riple </w:t>
      </w:r>
      <w:proofErr w:type="spellStart"/>
      <w:r>
        <w:rPr>
          <w:sz w:val="28"/>
          <w:szCs w:val="28"/>
        </w:rPr>
        <w:t>Talaq</w:t>
      </w:r>
      <w:proofErr w:type="spellEnd"/>
      <w:r>
        <w:rPr>
          <w:sz w:val="28"/>
          <w:szCs w:val="28"/>
        </w:rPr>
        <w:t xml:space="preserve"> on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telecasted on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 link: -  http://youtu.be/9uvr3r71jz24 </w:t>
      </w:r>
    </w:p>
    <w:p w:rsidR="00ED33F3" w:rsidRDefault="00160F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G</w:t>
      </w:r>
      <w:r w:rsidR="00A13B2A">
        <w:rPr>
          <w:sz w:val="28"/>
          <w:szCs w:val="28"/>
        </w:rPr>
        <w:t>uest speaker  on ‘</w:t>
      </w:r>
      <w:r w:rsidR="00A13B2A">
        <w:rPr>
          <w:i/>
          <w:sz w:val="28"/>
          <w:szCs w:val="28"/>
        </w:rPr>
        <w:t>women and law’</w:t>
      </w:r>
      <w:r w:rsidR="00A13B2A">
        <w:rPr>
          <w:sz w:val="28"/>
          <w:szCs w:val="28"/>
        </w:rPr>
        <w:t>, as part of gender sensitization initiative taken up ‘</w:t>
      </w:r>
      <w:r w:rsidR="00A13B2A">
        <w:rPr>
          <w:i/>
          <w:sz w:val="28"/>
          <w:szCs w:val="28"/>
        </w:rPr>
        <w:t>Internal Complaints Committee’</w:t>
      </w:r>
      <w:r w:rsidR="00A13B2A">
        <w:rPr>
          <w:sz w:val="28"/>
          <w:szCs w:val="28"/>
        </w:rPr>
        <w:t xml:space="preserve"> of </w:t>
      </w:r>
      <w:proofErr w:type="spellStart"/>
      <w:r w:rsidR="00A13B2A">
        <w:rPr>
          <w:sz w:val="28"/>
          <w:szCs w:val="28"/>
        </w:rPr>
        <w:t>Maulana</w:t>
      </w:r>
      <w:proofErr w:type="spellEnd"/>
      <w:r w:rsidR="00A13B2A">
        <w:rPr>
          <w:sz w:val="28"/>
          <w:szCs w:val="28"/>
        </w:rPr>
        <w:t xml:space="preserve"> Azad College on 29</w:t>
      </w:r>
      <w:r w:rsidR="00A13B2A">
        <w:rPr>
          <w:sz w:val="28"/>
          <w:szCs w:val="28"/>
          <w:vertAlign w:val="superscript"/>
        </w:rPr>
        <w:t>th</w:t>
      </w:r>
      <w:r w:rsidR="00A13B2A">
        <w:rPr>
          <w:sz w:val="28"/>
          <w:szCs w:val="28"/>
        </w:rPr>
        <w:t xml:space="preserve"> November 2018</w:t>
      </w:r>
    </w:p>
    <w:p w:rsidR="00ED33F3" w:rsidRDefault="00A13B2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Delivered lecture as </w:t>
      </w:r>
      <w:r w:rsidR="00160F9E">
        <w:rPr>
          <w:sz w:val="28"/>
          <w:szCs w:val="28"/>
        </w:rPr>
        <w:t>a G</w:t>
      </w:r>
      <w:r>
        <w:rPr>
          <w:sz w:val="28"/>
          <w:szCs w:val="28"/>
        </w:rPr>
        <w:t>uest speaker  on ‘</w:t>
      </w:r>
      <w:r>
        <w:rPr>
          <w:i/>
          <w:sz w:val="28"/>
          <w:szCs w:val="28"/>
        </w:rPr>
        <w:t xml:space="preserve">voters awareness </w:t>
      </w:r>
      <w:proofErr w:type="spellStart"/>
      <w:r>
        <w:rPr>
          <w:i/>
          <w:sz w:val="28"/>
          <w:szCs w:val="28"/>
        </w:rPr>
        <w:t>programme</w:t>
      </w:r>
      <w:proofErr w:type="spellEnd"/>
      <w:r>
        <w:rPr>
          <w:i/>
          <w:sz w:val="28"/>
          <w:szCs w:val="28"/>
        </w:rPr>
        <w:t>’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Maulana</w:t>
      </w:r>
      <w:proofErr w:type="spellEnd"/>
      <w:r>
        <w:rPr>
          <w:sz w:val="28"/>
          <w:szCs w:val="28"/>
        </w:rPr>
        <w:t xml:space="preserve"> Azad College Department of Political Science on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2019</w:t>
      </w:r>
    </w:p>
    <w:p w:rsidR="00ED33F3" w:rsidRDefault="00160F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G</w:t>
      </w:r>
      <w:r w:rsidR="00A13B2A">
        <w:rPr>
          <w:sz w:val="28"/>
          <w:szCs w:val="28"/>
        </w:rPr>
        <w:t xml:space="preserve">uest speaker  in Sir </w:t>
      </w:r>
      <w:proofErr w:type="spellStart"/>
      <w:r w:rsidR="00A13B2A">
        <w:rPr>
          <w:sz w:val="28"/>
          <w:szCs w:val="28"/>
        </w:rPr>
        <w:t>Sayyad</w:t>
      </w:r>
      <w:proofErr w:type="spellEnd"/>
      <w:r w:rsidR="00A13B2A">
        <w:rPr>
          <w:sz w:val="28"/>
          <w:szCs w:val="28"/>
        </w:rPr>
        <w:t xml:space="preserve"> College on ‘</w:t>
      </w:r>
      <w:r w:rsidR="00A13B2A">
        <w:rPr>
          <w:i/>
          <w:sz w:val="28"/>
          <w:szCs w:val="28"/>
        </w:rPr>
        <w:t>Constitutional rights of minorities</w:t>
      </w:r>
      <w:r w:rsidR="00A13B2A">
        <w:rPr>
          <w:sz w:val="28"/>
          <w:szCs w:val="28"/>
        </w:rPr>
        <w:t>’ on 7</w:t>
      </w:r>
      <w:r w:rsidR="00A13B2A">
        <w:rPr>
          <w:sz w:val="28"/>
          <w:szCs w:val="28"/>
          <w:vertAlign w:val="superscript"/>
        </w:rPr>
        <w:t>th</w:t>
      </w:r>
      <w:r w:rsidR="00A13B2A">
        <w:rPr>
          <w:sz w:val="28"/>
          <w:szCs w:val="28"/>
        </w:rPr>
        <w:t xml:space="preserve"> January 2019</w:t>
      </w:r>
    </w:p>
    <w:p w:rsidR="00ED33F3" w:rsidRDefault="00A13B2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Resource Person in M.P. Law College during one week lecture series n Family Law on May 27 2021</w:t>
      </w:r>
    </w:p>
    <w:p w:rsidR="00ED33F3" w:rsidRDefault="00A13B2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Resource Person in Ali Alana College of Pharmacy on Personality Development and women empowerment on occasion of women’s day March 8,2022</w:t>
      </w:r>
    </w:p>
    <w:p w:rsidR="00ED33F3" w:rsidRDefault="00160F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Delivered lecture as a G</w:t>
      </w:r>
      <w:r w:rsidR="00A13B2A">
        <w:rPr>
          <w:sz w:val="28"/>
          <w:szCs w:val="28"/>
        </w:rPr>
        <w:t xml:space="preserve">uest speaker in Ahmed </w:t>
      </w:r>
      <w:proofErr w:type="spellStart"/>
      <w:r w:rsidR="00A13B2A">
        <w:rPr>
          <w:sz w:val="28"/>
          <w:szCs w:val="28"/>
        </w:rPr>
        <w:t>Garib</w:t>
      </w:r>
      <w:proofErr w:type="spellEnd"/>
      <w:r w:rsidR="00A13B2A">
        <w:rPr>
          <w:sz w:val="28"/>
          <w:szCs w:val="28"/>
        </w:rPr>
        <w:t xml:space="preserve"> Unani Medical College on Medico-Legal Issues during </w:t>
      </w:r>
      <w:proofErr w:type="spellStart"/>
      <w:r w:rsidR="00A13B2A">
        <w:rPr>
          <w:sz w:val="28"/>
          <w:szCs w:val="28"/>
        </w:rPr>
        <w:t>Azadi</w:t>
      </w:r>
      <w:proofErr w:type="spellEnd"/>
      <w:r w:rsidR="00A13B2A">
        <w:rPr>
          <w:sz w:val="28"/>
          <w:szCs w:val="28"/>
        </w:rPr>
        <w:t xml:space="preserve"> </w:t>
      </w:r>
      <w:proofErr w:type="spellStart"/>
      <w:r w:rsidR="00A13B2A">
        <w:rPr>
          <w:sz w:val="28"/>
          <w:szCs w:val="28"/>
        </w:rPr>
        <w:t>ka</w:t>
      </w:r>
      <w:proofErr w:type="spellEnd"/>
      <w:r w:rsidR="00A13B2A">
        <w:rPr>
          <w:sz w:val="28"/>
          <w:szCs w:val="28"/>
        </w:rPr>
        <w:t xml:space="preserve"> </w:t>
      </w:r>
      <w:proofErr w:type="spellStart"/>
      <w:r w:rsidR="00A13B2A">
        <w:rPr>
          <w:sz w:val="28"/>
          <w:szCs w:val="28"/>
        </w:rPr>
        <w:t>Amrit</w:t>
      </w:r>
      <w:proofErr w:type="spellEnd"/>
      <w:r w:rsidR="00A13B2A">
        <w:rPr>
          <w:sz w:val="28"/>
          <w:szCs w:val="28"/>
        </w:rPr>
        <w:t xml:space="preserve"> </w:t>
      </w:r>
      <w:proofErr w:type="spellStart"/>
      <w:r w:rsidR="00A13B2A">
        <w:rPr>
          <w:sz w:val="28"/>
          <w:szCs w:val="28"/>
        </w:rPr>
        <w:t>Mahatsav</w:t>
      </w:r>
      <w:proofErr w:type="spellEnd"/>
      <w:r w:rsidR="00A13B2A">
        <w:rPr>
          <w:sz w:val="28"/>
          <w:szCs w:val="28"/>
        </w:rPr>
        <w:t xml:space="preserve"> August 2022.</w:t>
      </w:r>
    </w:p>
    <w:p w:rsidR="000C58CC" w:rsidRDefault="000C58C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Attended one Day National Webinar as a Resource Person on “ Women Empowerment and sexual Harassment” organized by </w:t>
      </w:r>
      <w:proofErr w:type="spellStart"/>
      <w:r>
        <w:rPr>
          <w:sz w:val="28"/>
          <w:szCs w:val="28"/>
        </w:rPr>
        <w:t>Padmashiri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Vikhae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Patil</w:t>
      </w:r>
      <w:proofErr w:type="spellEnd"/>
      <w:r>
        <w:rPr>
          <w:sz w:val="28"/>
          <w:szCs w:val="28"/>
        </w:rPr>
        <w:t xml:space="preserve"> College of ARTS Science and Commerce- </w:t>
      </w:r>
      <w:proofErr w:type="spellStart"/>
      <w:r>
        <w:rPr>
          <w:sz w:val="28"/>
          <w:szCs w:val="28"/>
        </w:rPr>
        <w:t>Pravarangar</w:t>
      </w:r>
      <w:proofErr w:type="spellEnd"/>
      <w:r>
        <w:rPr>
          <w:sz w:val="28"/>
          <w:szCs w:val="28"/>
        </w:rPr>
        <w:t xml:space="preserve">- Ahmednagar </w:t>
      </w:r>
    </w:p>
    <w:p w:rsidR="00ED33F3" w:rsidRDefault="00ED33F3">
      <w:pPr>
        <w:rPr>
          <w:sz w:val="28"/>
          <w:szCs w:val="28"/>
        </w:rPr>
      </w:pPr>
    </w:p>
    <w:p w:rsidR="00ED33F3" w:rsidRDefault="00ED33F3">
      <w:pPr>
        <w:ind w:left="5040"/>
        <w:rPr>
          <w:sz w:val="28"/>
          <w:szCs w:val="28"/>
        </w:rPr>
      </w:pPr>
    </w:p>
    <w:p w:rsidR="00ED33F3" w:rsidRDefault="00A13B2A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Address: -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Ansari </w:t>
      </w:r>
      <w:proofErr w:type="spellStart"/>
      <w:r>
        <w:rPr>
          <w:sz w:val="28"/>
          <w:szCs w:val="28"/>
        </w:rPr>
        <w:t>Zartab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Jabeen</w:t>
      </w:r>
      <w:proofErr w:type="spellEnd"/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Block no.7,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Razzaqui</w:t>
      </w:r>
      <w:proofErr w:type="spellEnd"/>
      <w:r>
        <w:rPr>
          <w:sz w:val="28"/>
          <w:szCs w:val="28"/>
        </w:rPr>
        <w:t xml:space="preserve"> complex 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Manzoorpura</w:t>
      </w:r>
      <w:proofErr w:type="spellEnd"/>
      <w:r>
        <w:rPr>
          <w:sz w:val="28"/>
          <w:szCs w:val="28"/>
        </w:rPr>
        <w:t>, Aurangabad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Mobile.no</w:t>
      </w:r>
      <w:proofErr w:type="spellEnd"/>
      <w:r>
        <w:rPr>
          <w:sz w:val="28"/>
          <w:szCs w:val="28"/>
        </w:rPr>
        <w:t xml:space="preserve">. 9850553163,  </w:t>
      </w:r>
    </w:p>
    <w:p w:rsidR="00ED33F3" w:rsidRDefault="00A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email.id</w:t>
      </w:r>
      <w:proofErr w:type="spellEnd"/>
      <w:r>
        <w:rPr>
          <w:sz w:val="28"/>
          <w:szCs w:val="28"/>
        </w:rPr>
        <w:t>: zartab.ansari@gmail.com</w:t>
      </w:r>
    </w:p>
    <w:p w:rsidR="00ED33F3" w:rsidRDefault="00A13B2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D33F3" w:rsidSect="00ED33F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4B2" w:rsidRDefault="00C354B2" w:rsidP="00ED33F3">
      <w:r>
        <w:separator/>
      </w:r>
    </w:p>
  </w:endnote>
  <w:endnote w:type="continuationSeparator" w:id="0">
    <w:p w:rsidR="00C354B2" w:rsidRDefault="00C354B2" w:rsidP="00E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F0D" w:rsidRDefault="00D3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79C4">
      <w:rPr>
        <w:noProof/>
        <w:color w:val="000000"/>
      </w:rPr>
      <w:t>1</w:t>
    </w:r>
    <w:r>
      <w:rPr>
        <w:color w:val="000000"/>
      </w:rPr>
      <w:fldChar w:fldCharType="end"/>
    </w:r>
  </w:p>
  <w:p w:rsidR="00D31F0D" w:rsidRDefault="00D3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4B2" w:rsidRDefault="00C354B2" w:rsidP="00ED33F3">
      <w:r>
        <w:separator/>
      </w:r>
    </w:p>
  </w:footnote>
  <w:footnote w:type="continuationSeparator" w:id="0">
    <w:p w:rsidR="00C354B2" w:rsidRDefault="00C354B2" w:rsidP="00E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BCB"/>
    <w:multiLevelType w:val="multilevel"/>
    <w:tmpl w:val="25300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435D"/>
    <w:multiLevelType w:val="multilevel"/>
    <w:tmpl w:val="0CC41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5472"/>
    <w:multiLevelType w:val="multilevel"/>
    <w:tmpl w:val="9D66FC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70D"/>
    <w:multiLevelType w:val="multilevel"/>
    <w:tmpl w:val="9208D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7C6C"/>
    <w:multiLevelType w:val="hybridMultilevel"/>
    <w:tmpl w:val="F1DE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F18"/>
    <w:multiLevelType w:val="multilevel"/>
    <w:tmpl w:val="9B0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8305D"/>
    <w:multiLevelType w:val="multilevel"/>
    <w:tmpl w:val="5CBC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B0E"/>
    <w:multiLevelType w:val="multilevel"/>
    <w:tmpl w:val="469885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13149"/>
    <w:multiLevelType w:val="multilevel"/>
    <w:tmpl w:val="149A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113B"/>
    <w:multiLevelType w:val="multilevel"/>
    <w:tmpl w:val="81644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06867"/>
    <w:multiLevelType w:val="hybridMultilevel"/>
    <w:tmpl w:val="ACD8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47704">
    <w:abstractNumId w:val="9"/>
  </w:num>
  <w:num w:numId="2" w16cid:durableId="1110512914">
    <w:abstractNumId w:val="8"/>
  </w:num>
  <w:num w:numId="3" w16cid:durableId="1497189244">
    <w:abstractNumId w:val="3"/>
  </w:num>
  <w:num w:numId="4" w16cid:durableId="829491476">
    <w:abstractNumId w:val="5"/>
  </w:num>
  <w:num w:numId="5" w16cid:durableId="1585214911">
    <w:abstractNumId w:val="0"/>
  </w:num>
  <w:num w:numId="6" w16cid:durableId="741753411">
    <w:abstractNumId w:val="1"/>
  </w:num>
  <w:num w:numId="7" w16cid:durableId="2040813530">
    <w:abstractNumId w:val="7"/>
  </w:num>
  <w:num w:numId="8" w16cid:durableId="345788071">
    <w:abstractNumId w:val="2"/>
  </w:num>
  <w:num w:numId="9" w16cid:durableId="1310474305">
    <w:abstractNumId w:val="6"/>
  </w:num>
  <w:num w:numId="10" w16cid:durableId="282544040">
    <w:abstractNumId w:val="4"/>
  </w:num>
  <w:num w:numId="11" w16cid:durableId="771828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3"/>
    <w:rsid w:val="000C58CC"/>
    <w:rsid w:val="000E7A66"/>
    <w:rsid w:val="000F3CF0"/>
    <w:rsid w:val="00104E8E"/>
    <w:rsid w:val="00160F9E"/>
    <w:rsid w:val="00197251"/>
    <w:rsid w:val="001C4BA6"/>
    <w:rsid w:val="001D0B9A"/>
    <w:rsid w:val="002679C4"/>
    <w:rsid w:val="00270955"/>
    <w:rsid w:val="002B7263"/>
    <w:rsid w:val="002D0435"/>
    <w:rsid w:val="002D48C9"/>
    <w:rsid w:val="00323DE6"/>
    <w:rsid w:val="00376610"/>
    <w:rsid w:val="004243BA"/>
    <w:rsid w:val="004509C8"/>
    <w:rsid w:val="0049019E"/>
    <w:rsid w:val="00551F86"/>
    <w:rsid w:val="00595A29"/>
    <w:rsid w:val="005B00F8"/>
    <w:rsid w:val="005B1295"/>
    <w:rsid w:val="00611909"/>
    <w:rsid w:val="0067158B"/>
    <w:rsid w:val="006C7217"/>
    <w:rsid w:val="00783507"/>
    <w:rsid w:val="007E08AD"/>
    <w:rsid w:val="00814FF7"/>
    <w:rsid w:val="00857281"/>
    <w:rsid w:val="008811AB"/>
    <w:rsid w:val="00882BCA"/>
    <w:rsid w:val="008A04E7"/>
    <w:rsid w:val="0092317C"/>
    <w:rsid w:val="009703DA"/>
    <w:rsid w:val="009A2ED7"/>
    <w:rsid w:val="009D088D"/>
    <w:rsid w:val="00A13B2A"/>
    <w:rsid w:val="00A605A0"/>
    <w:rsid w:val="00B16FD6"/>
    <w:rsid w:val="00B8553A"/>
    <w:rsid w:val="00B967CB"/>
    <w:rsid w:val="00C354B2"/>
    <w:rsid w:val="00C56D2E"/>
    <w:rsid w:val="00D31F0D"/>
    <w:rsid w:val="00D7624B"/>
    <w:rsid w:val="00DA776A"/>
    <w:rsid w:val="00DB45D7"/>
    <w:rsid w:val="00DE2D5E"/>
    <w:rsid w:val="00DF484B"/>
    <w:rsid w:val="00E023AF"/>
    <w:rsid w:val="00E11D6C"/>
    <w:rsid w:val="00ED33F3"/>
    <w:rsid w:val="00EF1AE3"/>
    <w:rsid w:val="00F03B71"/>
    <w:rsid w:val="00F469F8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22D"/>
  <w15:docId w15:val="{79C05C7C-AB36-0F45-B5F6-EE982F0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69"/>
  </w:style>
  <w:style w:type="paragraph" w:styleId="Heading1">
    <w:name w:val="heading 1"/>
    <w:basedOn w:val="Normal"/>
    <w:next w:val="Normal"/>
    <w:link w:val="Heading1Char"/>
    <w:qFormat/>
    <w:rsid w:val="00017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rsid w:val="00ED33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D33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D33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D33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D33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33F3"/>
  </w:style>
  <w:style w:type="paragraph" w:styleId="Title">
    <w:name w:val="Title"/>
    <w:basedOn w:val="Normal1"/>
    <w:next w:val="Normal1"/>
    <w:rsid w:val="00ED33F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5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34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2B8"/>
    <w:pPr>
      <w:ind w:left="720"/>
    </w:pPr>
  </w:style>
  <w:style w:type="paragraph" w:styleId="Header">
    <w:name w:val="header"/>
    <w:basedOn w:val="Normal"/>
    <w:link w:val="HeaderChar"/>
    <w:rsid w:val="008E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D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70"/>
    <w:rPr>
      <w:sz w:val="24"/>
      <w:szCs w:val="24"/>
    </w:rPr>
  </w:style>
  <w:style w:type="character" w:customStyle="1" w:styleId="issnnum">
    <w:name w:val="issn_num"/>
    <w:basedOn w:val="DefaultParagraphFont"/>
    <w:rsid w:val="00043979"/>
  </w:style>
  <w:style w:type="character" w:styleId="Strong">
    <w:name w:val="Strong"/>
    <w:basedOn w:val="DefaultParagraphFont"/>
    <w:uiPriority w:val="22"/>
    <w:qFormat/>
    <w:rsid w:val="00043979"/>
    <w:rPr>
      <w:b/>
      <w:bCs/>
    </w:rPr>
  </w:style>
  <w:style w:type="paragraph" w:customStyle="1" w:styleId="lead">
    <w:name w:val="lead"/>
    <w:basedOn w:val="Normal"/>
    <w:rsid w:val="00043979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043979"/>
    <w:pPr>
      <w:spacing w:before="100" w:beforeAutospacing="1" w:after="100" w:afterAutospacing="1"/>
    </w:pPr>
  </w:style>
  <w:style w:type="character" w:customStyle="1" w:styleId="dq">
    <w:name w:val="dq"/>
    <w:basedOn w:val="DefaultParagraphFont"/>
    <w:rsid w:val="00B662EC"/>
  </w:style>
  <w:style w:type="paragraph" w:customStyle="1" w:styleId="Default">
    <w:name w:val="Default"/>
    <w:rsid w:val="00B662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0175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1756D"/>
    <w:rPr>
      <w:i/>
      <w:iCs/>
    </w:rPr>
  </w:style>
  <w:style w:type="table" w:styleId="TableClassic1">
    <w:name w:val="Table Classic 1"/>
    <w:basedOn w:val="TableNormal"/>
    <w:rsid w:val="000175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75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rsid w:val="00ED33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33F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JtMv8exr76H8xS2vy+hzgdGM+w==">AMUW2mW8zXBgVdKnaqhRtZhSooObUb0gdT5t9r1MfzEmNRWrSqK2sGJ/g1impkO7cSsv/gWnTnli593BKkdhuNvHcxugdiwkltDlwUtNbQC6UOv0NsjQ9Eo=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 khan</dc:creator>
  <cp:lastModifiedBy>zartab jabeen</cp:lastModifiedBy>
  <cp:revision>2</cp:revision>
  <dcterms:created xsi:type="dcterms:W3CDTF">2023-06-27T18:40:00Z</dcterms:created>
  <dcterms:modified xsi:type="dcterms:W3CDTF">2023-06-27T18:40:00Z</dcterms:modified>
</cp:coreProperties>
</file>